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0A5782A4" w:rsidR="00184658" w:rsidRPr="00B56FFA" w:rsidRDefault="00184658" w:rsidP="121E3B94">
      <w:pPr>
        <w:tabs>
          <w:tab w:val="right" w:pos="9972"/>
        </w:tabs>
        <w:spacing w:after="0"/>
        <w:rPr>
          <w:rFonts w:ascii="Arial" w:hAnsi="Arial" w:cs="Arial"/>
          <w:b/>
          <w:bCs/>
          <w:sz w:val="22"/>
          <w:szCs w:val="22"/>
        </w:rPr>
      </w:pPr>
      <w:bookmarkStart w:id="0" w:name="_Hlk495298459"/>
      <w:r w:rsidRPr="08962A0C">
        <w:rPr>
          <w:rFonts w:ascii="Arial" w:hAnsi="Arial" w:cs="Arial"/>
          <w:b/>
          <w:bCs/>
          <w:sz w:val="22"/>
          <w:szCs w:val="22"/>
        </w:rPr>
        <w:t>3GPP TSG-RAN WG</w:t>
      </w:r>
      <w:r w:rsidR="006B17F5" w:rsidRPr="08962A0C">
        <w:rPr>
          <w:rFonts w:ascii="Arial" w:hAnsi="Arial" w:cs="Arial"/>
          <w:b/>
          <w:bCs/>
          <w:sz w:val="22"/>
          <w:szCs w:val="22"/>
        </w:rPr>
        <w:t>4</w:t>
      </w:r>
      <w:r w:rsidRPr="08962A0C">
        <w:rPr>
          <w:rFonts w:ascii="Arial" w:hAnsi="Arial" w:cs="Arial"/>
          <w:b/>
          <w:bCs/>
          <w:sz w:val="22"/>
          <w:szCs w:val="22"/>
        </w:rPr>
        <w:t xml:space="preserve"> #</w:t>
      </w:r>
      <w:r w:rsidR="00856DEB" w:rsidRPr="08962A0C">
        <w:rPr>
          <w:rFonts w:ascii="Arial" w:hAnsi="Arial" w:cs="Arial"/>
          <w:b/>
          <w:bCs/>
          <w:sz w:val="22"/>
          <w:szCs w:val="22"/>
        </w:rPr>
        <w:t>1</w:t>
      </w:r>
      <w:r w:rsidR="00CE484F" w:rsidRPr="08962A0C">
        <w:rPr>
          <w:rFonts w:ascii="Arial" w:hAnsi="Arial" w:cs="Arial"/>
          <w:b/>
          <w:bCs/>
          <w:sz w:val="22"/>
          <w:szCs w:val="22"/>
        </w:rPr>
        <w:t>1</w:t>
      </w:r>
      <w:r w:rsidR="002A74D8">
        <w:rPr>
          <w:rFonts w:ascii="Arial" w:hAnsi="Arial" w:cs="Arial"/>
          <w:b/>
          <w:bCs/>
          <w:sz w:val="22"/>
          <w:szCs w:val="22"/>
        </w:rPr>
        <w:t>6</w:t>
      </w:r>
      <w:r w:rsidR="00101784">
        <w:rPr>
          <w:rFonts w:ascii="Arial" w:hAnsi="Arial" w:cs="Arial"/>
          <w:b/>
          <w:bCs/>
          <w:sz w:val="22"/>
          <w:szCs w:val="22"/>
        </w:rPr>
        <w:t>bis</w:t>
      </w:r>
      <w:r>
        <w:tab/>
      </w:r>
      <w:r w:rsidR="00542458" w:rsidRPr="08962A0C">
        <w:rPr>
          <w:rFonts w:ascii="Arial" w:hAnsi="Arial" w:cs="Arial"/>
          <w:b/>
          <w:bCs/>
          <w:sz w:val="22"/>
          <w:szCs w:val="22"/>
        </w:rPr>
        <w:t>R</w:t>
      </w:r>
      <w:r w:rsidR="006B17F5" w:rsidRPr="08962A0C">
        <w:rPr>
          <w:rFonts w:ascii="Arial" w:hAnsi="Arial" w:cs="Arial"/>
          <w:b/>
          <w:bCs/>
          <w:sz w:val="22"/>
          <w:szCs w:val="22"/>
        </w:rPr>
        <w:t>4</w:t>
      </w:r>
      <w:r w:rsidR="00542458" w:rsidRPr="08962A0C">
        <w:rPr>
          <w:rFonts w:ascii="Arial" w:hAnsi="Arial" w:cs="Arial"/>
          <w:b/>
          <w:bCs/>
          <w:sz w:val="22"/>
          <w:szCs w:val="22"/>
        </w:rPr>
        <w:t>-</w:t>
      </w:r>
      <w:r w:rsidR="00EC47B3" w:rsidRPr="08962A0C">
        <w:rPr>
          <w:rFonts w:ascii="Arial" w:hAnsi="Arial" w:cs="Arial"/>
          <w:b/>
          <w:bCs/>
          <w:sz w:val="22"/>
          <w:szCs w:val="22"/>
        </w:rPr>
        <w:t>2</w:t>
      </w:r>
      <w:r w:rsidR="0049070E" w:rsidRPr="08962A0C">
        <w:rPr>
          <w:rFonts w:ascii="Arial" w:hAnsi="Arial" w:cs="Arial"/>
          <w:b/>
          <w:bCs/>
          <w:sz w:val="22"/>
          <w:szCs w:val="22"/>
        </w:rPr>
        <w:t>5</w:t>
      </w:r>
      <w:r w:rsidR="00063301">
        <w:rPr>
          <w:rFonts w:ascii="Arial" w:hAnsi="Arial" w:cs="Arial"/>
          <w:b/>
          <w:bCs/>
          <w:sz w:val="22"/>
          <w:szCs w:val="22"/>
        </w:rPr>
        <w:t>1355</w:t>
      </w:r>
      <w:r w:rsidR="00DE578A">
        <w:rPr>
          <w:rFonts w:ascii="Arial" w:hAnsi="Arial" w:cs="Arial"/>
          <w:b/>
          <w:bCs/>
          <w:sz w:val="22"/>
          <w:szCs w:val="22"/>
        </w:rPr>
        <w:t>3</w:t>
      </w:r>
    </w:p>
    <w:p w14:paraId="11D9F0EF" w14:textId="3CF37742" w:rsidR="00C8121F" w:rsidRPr="00B56FFA" w:rsidRDefault="0059787D"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sidR="00101784">
        <w:rPr>
          <w:rFonts w:cs="Arial"/>
          <w:i w:val="0"/>
          <w:sz w:val="22"/>
          <w:szCs w:val="24"/>
        </w:rPr>
        <w:t>13</w:t>
      </w:r>
      <w:r w:rsidR="002A74D8">
        <w:rPr>
          <w:rFonts w:cs="Arial"/>
          <w:i w:val="0"/>
          <w:sz w:val="22"/>
          <w:szCs w:val="24"/>
        </w:rPr>
        <w:t>-</w:t>
      </w:r>
      <w:r w:rsidR="00101784">
        <w:rPr>
          <w:rFonts w:cs="Arial"/>
          <w:i w:val="0"/>
          <w:sz w:val="22"/>
          <w:szCs w:val="24"/>
        </w:rPr>
        <w:t>17</w:t>
      </w:r>
      <w:r w:rsidR="00E87CB1" w:rsidRPr="00B56FFA">
        <w:rPr>
          <w:rFonts w:cs="Arial"/>
          <w:i w:val="0"/>
          <w:sz w:val="22"/>
          <w:szCs w:val="24"/>
        </w:rPr>
        <w:t>, 202</w:t>
      </w:r>
      <w:r w:rsidR="00B15BBE">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2BF4AF0D"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A60FC1">
        <w:rPr>
          <w:rFonts w:ascii="Arial" w:hAnsi="Arial"/>
          <w:sz w:val="22"/>
        </w:rPr>
        <w:t>6.12.3</w:t>
      </w:r>
      <w:r w:rsidR="003118B6">
        <w:rPr>
          <w:rFonts w:ascii="Arial" w:hAnsi="Arial"/>
          <w:sz w:val="22"/>
        </w:rPr>
        <w:tab/>
      </w:r>
      <w:r w:rsidR="003118B6">
        <w:rPr>
          <w:rFonts w:ascii="Arial" w:hAnsi="Arial"/>
          <w:sz w:val="22"/>
        </w:rPr>
        <w:tab/>
      </w:r>
      <w:r w:rsidR="008E3187">
        <w:rPr>
          <w:rFonts w:ascii="Arial" w:hAnsi="Arial"/>
          <w:sz w:val="22"/>
        </w:rPr>
        <w:t xml:space="preserve">Demodulation performance and CSI reporting requirements </w:t>
      </w:r>
    </w:p>
    <w:p w14:paraId="41F022EE" w14:textId="4B56F52B"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303C08E" w:rsidR="00A63D06" w:rsidRPr="00C1690D" w:rsidRDefault="0045039C" w:rsidP="00A63D06">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DB47FA">
        <w:rPr>
          <w:rFonts w:ascii="Arial" w:hAnsi="Arial"/>
          <w:sz w:val="22"/>
        </w:rPr>
        <w:t>Views on</w:t>
      </w:r>
      <w:r w:rsidR="00395889">
        <w:rPr>
          <w:rFonts w:ascii="Arial" w:hAnsi="Arial"/>
          <w:sz w:val="22"/>
        </w:rPr>
        <w:t xml:space="preserve"> d</w:t>
      </w:r>
      <w:r w:rsidR="006E54EF">
        <w:rPr>
          <w:rFonts w:ascii="Arial" w:eastAsia="Malgun Gothic" w:hAnsi="Arial"/>
          <w:sz w:val="22"/>
          <w:szCs w:val="22"/>
        </w:rPr>
        <w:t>emodulation performance requirements for Rel-19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20489E71" w14:textId="6222EFB4" w:rsidR="00E85C91" w:rsidRPr="000D100E" w:rsidRDefault="003B192A" w:rsidP="003B192A">
      <w:pPr>
        <w:rPr>
          <w:rFonts w:eastAsia="Times New Roman"/>
          <w:szCs w:val="24"/>
        </w:rPr>
      </w:pPr>
      <w:bookmarkStart w:id="1" w:name="_Hlk146642115"/>
      <w:r>
        <w:t xml:space="preserve">In RAN4 #115, the work on Rel-19 MIMO Phase 5 </w:t>
      </w:r>
      <w:proofErr w:type="spellStart"/>
      <w:r>
        <w:t>demod</w:t>
      </w:r>
      <w:proofErr w:type="spellEnd"/>
      <w:r>
        <w:t xml:space="preserve"> requirements has been started</w:t>
      </w:r>
      <w:r w:rsidR="00890F8A">
        <w:t>.</w:t>
      </w:r>
      <w:r w:rsidR="00F6716B">
        <w:t xml:space="preserve"> </w:t>
      </w:r>
      <w:r w:rsidR="00890F8A">
        <w:t xml:space="preserve">In RAN4 #116 </w:t>
      </w:r>
      <w:r w:rsidR="00F6716B">
        <w:t xml:space="preserve">several </w:t>
      </w:r>
      <w:r w:rsidR="00890F8A">
        <w:t xml:space="preserve">additional </w:t>
      </w:r>
      <w:r w:rsidR="00F6716B">
        <w:t xml:space="preserve">agreements have been made </w:t>
      </w:r>
      <w:r w:rsidR="00F6716B">
        <w:fldChar w:fldCharType="begin"/>
      </w:r>
      <w:r w:rsidR="00F6716B">
        <w:instrText xml:space="preserve"> REF _Ref205627596 \r \h </w:instrText>
      </w:r>
      <w:r w:rsidR="00F6716B">
        <w:fldChar w:fldCharType="separate"/>
      </w:r>
      <w:r w:rsidR="00F6716B">
        <w:t>[1]</w:t>
      </w:r>
      <w:r w:rsidR="00F6716B">
        <w:fldChar w:fldCharType="end"/>
      </w:r>
      <w:r w:rsidR="00F6716B">
        <w:t>.</w:t>
      </w:r>
    </w:p>
    <w:bookmarkEnd w:id="1"/>
    <w:p w14:paraId="4AE2A983" w14:textId="23FFC99D" w:rsidR="00CF7B87" w:rsidRPr="00221582" w:rsidRDefault="00F6716B" w:rsidP="002E7A7C">
      <w:pPr>
        <w:snapToGrid w:val="0"/>
      </w:pPr>
      <w:r>
        <w:t xml:space="preserve">In this paper we provide our views for the open issues identified in the way forward in </w:t>
      </w:r>
      <w:r>
        <w:fldChar w:fldCharType="begin"/>
      </w:r>
      <w:r>
        <w:instrText xml:space="preserve"> REF _Ref205627596 \r \h </w:instrText>
      </w:r>
      <w:r>
        <w:fldChar w:fldCharType="separate"/>
      </w:r>
      <w:r>
        <w:t>[1]</w:t>
      </w:r>
      <w:r>
        <w:fldChar w:fldCharType="end"/>
      </w:r>
      <w:r w:rsidR="00AE535B">
        <w:t>.</w:t>
      </w:r>
    </w:p>
    <w:p w14:paraId="25B84197" w14:textId="18B7B4FC" w:rsidR="00115296" w:rsidRPr="00537855" w:rsidRDefault="00F51EAC" w:rsidP="001E65A2">
      <w:pPr>
        <w:pStyle w:val="Heading1"/>
        <w:rPr>
          <w:lang w:val="en-US"/>
        </w:rPr>
      </w:pPr>
      <w:r w:rsidRPr="00B56FFA">
        <w:rPr>
          <w:lang w:val="en-US"/>
        </w:rPr>
        <w:t>Discussion</w:t>
      </w:r>
    </w:p>
    <w:p w14:paraId="40442245" w14:textId="04F9C8EF" w:rsidR="000A4BE8" w:rsidRPr="000A4BE8" w:rsidRDefault="000A4BE8" w:rsidP="000A4BE8">
      <w:r>
        <w:t xml:space="preserve">In the following sections we share our </w:t>
      </w:r>
      <w:r w:rsidR="007349EA">
        <w:t xml:space="preserve">view on demodulation and CSI reporting requirements for MIMO Phase 5. </w:t>
      </w:r>
    </w:p>
    <w:p w14:paraId="110A7C9F" w14:textId="77777777" w:rsidR="00046D42" w:rsidRDefault="00821348" w:rsidP="004249F8">
      <w:pPr>
        <w:pStyle w:val="Heading2"/>
      </w:pPr>
      <w:r>
        <w:t>UE Reporting Enhancements for CJT</w:t>
      </w:r>
    </w:p>
    <w:p w14:paraId="5F352666" w14:textId="692C9D81" w:rsidR="00E228CE" w:rsidRDefault="00E228CE" w:rsidP="00E228CE">
      <w:r>
        <w:t xml:space="preserve">In RAN4 #116 it was discussed whether </w:t>
      </w:r>
      <w:proofErr w:type="spellStart"/>
      <w:r>
        <w:t>demod</w:t>
      </w:r>
      <w:proofErr w:type="spellEnd"/>
      <w:r>
        <w:t xml:space="preserve"> requirements in 38.101-4 should be introduced but no conclusion could be reached.</w:t>
      </w:r>
    </w:p>
    <w:p w14:paraId="201DE4F7" w14:textId="081B0191" w:rsidR="00212CFF" w:rsidRDefault="00212CFF" w:rsidP="00212CFF">
      <w:pPr>
        <w:pStyle w:val="B1"/>
        <w:spacing w:before="240"/>
        <w:ind w:left="0" w:firstLine="0"/>
      </w:pPr>
      <w:r>
        <w:t xml:space="preserve">The difficulty in introducing </w:t>
      </w:r>
      <w:proofErr w:type="spellStart"/>
      <w:r>
        <w:t>demod</w:t>
      </w:r>
      <w:proofErr w:type="spellEnd"/>
      <w:r>
        <w:t xml:space="preserve"> requirements is that it is not straight forward how the reported time, frequency and phase offsets will be applied by the </w:t>
      </w:r>
      <w:proofErr w:type="spellStart"/>
      <w:r>
        <w:t>gNB</w:t>
      </w:r>
      <w:proofErr w:type="spellEnd"/>
      <w:r>
        <w:t xml:space="preserve">. This requires detailed further discussion and specification of an algorithm that </w:t>
      </w:r>
      <w:r w:rsidR="00CA2F17">
        <w:t>must</w:t>
      </w:r>
      <w:r>
        <w:t xml:space="preserve"> be implemented in the test </w:t>
      </w:r>
      <w:r w:rsidR="00CA2F17">
        <w:t>equipment</w:t>
      </w:r>
      <w:r>
        <w:t xml:space="preserve">. In addition, also more discussions are required how to model time, frequency and phase offset. </w:t>
      </w:r>
      <w:proofErr w:type="gramStart"/>
      <w:r>
        <w:t>In particular for</w:t>
      </w:r>
      <w:proofErr w:type="gramEnd"/>
      <w:r>
        <w:t xml:space="preserve"> frequency and phase offsets we believe this is not straightforward since it depends on the behavior of the oscillators in case of frequency offset reporting and the Tx/Rx frontends in case of phase offset reporting.</w:t>
      </w:r>
    </w:p>
    <w:p w14:paraId="35E58AD5" w14:textId="06589968" w:rsidR="00212CFF" w:rsidRDefault="00212CFF" w:rsidP="00212CFF">
      <w:r>
        <w:t xml:space="preserve">In the other side, we see </w:t>
      </w:r>
      <w:r w:rsidR="00CA2F17">
        <w:t>an increasing number of</w:t>
      </w:r>
      <w:r>
        <w:t xml:space="preserve"> algorithms that require specification of algorithms running in the test equipment. Another example is SRS port grouping, also being discussed in this paper. Here specification of </w:t>
      </w:r>
      <w:proofErr w:type="gramStart"/>
      <w:r>
        <w:t>an</w:t>
      </w:r>
      <w:proofErr w:type="gramEnd"/>
      <w:r>
        <w:t xml:space="preserve"> beamforming algorithm for the TE is needed that aims to orthogonalize the two codewords sent to those antennas that belong to </w:t>
      </w:r>
      <w:proofErr w:type="gramStart"/>
      <w:r>
        <w:t>a</w:t>
      </w:r>
      <w:proofErr w:type="gramEnd"/>
      <w:r>
        <w:t xml:space="preserve"> SRS port group.</w:t>
      </w:r>
    </w:p>
    <w:p w14:paraId="420BE293" w14:textId="77777777" w:rsidR="00212CFF" w:rsidRDefault="00212CFF" w:rsidP="00212CFF">
      <w:r>
        <w:t xml:space="preserve">Generally, we see value in a discussion whether RAN4 should start introducing simple algorithms for the TE to allow better testing of features that involve device and </w:t>
      </w:r>
      <w:proofErr w:type="spellStart"/>
      <w:r>
        <w:t>gNB</w:t>
      </w:r>
      <w:proofErr w:type="spellEnd"/>
      <w:r>
        <w:t xml:space="preserve">. In some form we already do this in case of two-sided AI/ML model for CSF compression. However, we believe that this discussion requires more time and should not be done anymore for 5G. Instead, we think that such discussions should take place </w:t>
      </w:r>
      <w:proofErr w:type="gramStart"/>
      <w:r>
        <w:t>in</w:t>
      </w:r>
      <w:proofErr w:type="gramEnd"/>
      <w:r>
        <w:t xml:space="preserve"> the 6G study item.</w:t>
      </w:r>
    </w:p>
    <w:p w14:paraId="5CFFE908" w14:textId="3D35F575" w:rsidR="00212CFF" w:rsidRDefault="00212CFF" w:rsidP="00212CFF">
      <w:r w:rsidRPr="00C0129A">
        <w:rPr>
          <w:b/>
          <w:bCs/>
        </w:rPr>
        <w:t>Observation 1:</w:t>
      </w:r>
      <w:r>
        <w:t xml:space="preserve"> </w:t>
      </w:r>
      <w:proofErr w:type="spellStart"/>
      <w:r>
        <w:t>Demod</w:t>
      </w:r>
      <w:proofErr w:type="spellEnd"/>
      <w:r>
        <w:t xml:space="preserve"> </w:t>
      </w:r>
      <w:r w:rsidR="009354CE">
        <w:t xml:space="preserve">and CSF </w:t>
      </w:r>
      <w:r>
        <w:t xml:space="preserve">requirements for CJT enhancements require detailed discussion and specification of an algorithm that </w:t>
      </w:r>
      <w:r w:rsidR="00F8474D">
        <w:t>must</w:t>
      </w:r>
      <w:r>
        <w:t xml:space="preserve"> be implemented in the test </w:t>
      </w:r>
      <w:r w:rsidR="00BB4B33">
        <w:t>equipment</w:t>
      </w:r>
      <w:r>
        <w:t xml:space="preserve">. In addition, also more discussions are required how to model time, frequency and phase offset.  </w:t>
      </w:r>
    </w:p>
    <w:p w14:paraId="609BCA9F" w14:textId="3DC43B50" w:rsidR="00212CFF" w:rsidRDefault="00212CFF" w:rsidP="00212CFF">
      <w:r w:rsidRPr="00C0129A">
        <w:rPr>
          <w:b/>
          <w:bCs/>
        </w:rPr>
        <w:t>Observation 2:</w:t>
      </w:r>
      <w:r>
        <w:t xml:space="preserve"> </w:t>
      </w:r>
      <w:r w:rsidR="00F8474D">
        <w:t>An increasing number of</w:t>
      </w:r>
      <w:r>
        <w:t xml:space="preserve"> features require specification of algorithms running in the test equipment. Another example is SRS port grouping, also being discussed in MIMO Phase 5.</w:t>
      </w:r>
    </w:p>
    <w:p w14:paraId="53B9131F" w14:textId="77777777" w:rsidR="00212CFF" w:rsidRDefault="00212CFF" w:rsidP="00212CFF">
      <w:r w:rsidRPr="00C0129A">
        <w:rPr>
          <w:b/>
          <w:bCs/>
        </w:rPr>
        <w:t>Observation 3:</w:t>
      </w:r>
      <w:r>
        <w:t xml:space="preserve"> Generally, RAN should discuss whether RAN4 should start introducing simple algorithms for the TE to allow better testing of features that involve device and </w:t>
      </w:r>
      <w:proofErr w:type="spellStart"/>
      <w:r>
        <w:t>gNB</w:t>
      </w:r>
      <w:proofErr w:type="spellEnd"/>
      <w:r>
        <w:t xml:space="preserve">. In some form RAN4 already does this in case of two-sided AI/ML model for CSF compression. However, we believe that this discussion requires more time and should not be done anymore for 5G. Instead, we think that such discussions should take place </w:t>
      </w:r>
      <w:proofErr w:type="gramStart"/>
      <w:r>
        <w:t>in</w:t>
      </w:r>
      <w:proofErr w:type="gramEnd"/>
      <w:r>
        <w:t xml:space="preserve"> the 6G study item.</w:t>
      </w:r>
    </w:p>
    <w:p w14:paraId="60488663" w14:textId="4F78039C" w:rsidR="00C0129A" w:rsidRPr="004249F8" w:rsidRDefault="00212CFF" w:rsidP="00046D42">
      <w:r w:rsidRPr="009B4A07">
        <w:rPr>
          <w:b/>
          <w:bCs/>
        </w:rPr>
        <w:t>Proposal 1:</w:t>
      </w:r>
      <w:r>
        <w:t xml:space="preserve"> RAN4 should not introduce </w:t>
      </w:r>
      <w:proofErr w:type="spellStart"/>
      <w:r>
        <w:t>demod</w:t>
      </w:r>
      <w:proofErr w:type="spellEnd"/>
      <w:r>
        <w:t xml:space="preserve"> </w:t>
      </w:r>
      <w:r w:rsidR="00163D71">
        <w:t xml:space="preserve">and/or CSF </w:t>
      </w:r>
      <w:r>
        <w:t>requirements for reporting enhancements of CJ</w:t>
      </w:r>
      <w:r w:rsidR="00163D71">
        <w:t xml:space="preserve">T </w:t>
      </w:r>
      <w:r>
        <w:t>in Rel-19.</w:t>
      </w:r>
    </w:p>
    <w:p w14:paraId="2C232791" w14:textId="3CA6EB0C" w:rsidR="00056B9D" w:rsidRDefault="00A00198" w:rsidP="00056B9D">
      <w:pPr>
        <w:pStyle w:val="Heading2"/>
        <w:rPr>
          <w:rFonts w:eastAsia="Times New Roman"/>
        </w:rPr>
      </w:pPr>
      <w:r w:rsidRPr="00147832">
        <w:rPr>
          <w:rFonts w:eastAsia="Times New Roman"/>
        </w:rPr>
        <w:lastRenderedPageBreak/>
        <w:t xml:space="preserve">128 CSI-RS </w:t>
      </w:r>
      <w:r w:rsidR="001F444B">
        <w:rPr>
          <w:rFonts w:eastAsia="Times New Roman"/>
        </w:rPr>
        <w:t>P</w:t>
      </w:r>
      <w:r w:rsidRPr="00147832">
        <w:rPr>
          <w:rFonts w:eastAsia="Times New Roman"/>
        </w:rPr>
        <w:t>orts</w:t>
      </w:r>
    </w:p>
    <w:p w14:paraId="4C4CE858" w14:textId="77777777" w:rsidR="007F087E" w:rsidRDefault="007F087E" w:rsidP="007F087E">
      <w:pPr>
        <w:rPr>
          <w:lang w:val="en-GB"/>
        </w:rPr>
      </w:pPr>
      <w:r>
        <w:rPr>
          <w:lang w:val="en-GB"/>
        </w:rPr>
        <w:t xml:space="preserve">In RAN4#116, PMI requirements with sixty-four ports for both TDD and FDD were agreed. For 128 ports it was also agreed that PMI requirements if introduced shall be limited to only TDD. In this section, we provide few observations based on initial simulation results for settings agreed in [1]. </w:t>
      </w:r>
    </w:p>
    <w:p w14:paraId="3D7A6524" w14:textId="77777777" w:rsidR="007F087E" w:rsidRDefault="007F087E" w:rsidP="007F087E">
      <w:pPr>
        <w:rPr>
          <w:b/>
          <w:bCs/>
          <w:lang w:val="en-GB"/>
        </w:rPr>
      </w:pPr>
      <w:r w:rsidRPr="008272AF">
        <w:rPr>
          <w:b/>
          <w:bCs/>
          <w:lang w:val="en-GB"/>
        </w:rPr>
        <w:t>Test settings</w:t>
      </w:r>
    </w:p>
    <w:p w14:paraId="1B86E282" w14:textId="77777777" w:rsidR="007F087E" w:rsidRDefault="007F087E" w:rsidP="007F087E">
      <w:pPr>
        <w:pStyle w:val="ListParagraph"/>
        <w:numPr>
          <w:ilvl w:val="0"/>
          <w:numId w:val="23"/>
        </w:numPr>
        <w:overflowPunct w:val="0"/>
        <w:autoSpaceDE w:val="0"/>
        <w:autoSpaceDN w:val="0"/>
        <w:adjustRightInd w:val="0"/>
        <w:spacing w:after="120"/>
        <w:contextualSpacing/>
        <w:textAlignment w:val="baseline"/>
        <w:rPr>
          <w:lang w:val="en-GB"/>
        </w:rPr>
      </w:pPr>
      <w:r>
        <w:rPr>
          <w:lang w:val="en-GB"/>
        </w:rPr>
        <w:t xml:space="preserve">TDD, </w:t>
      </w:r>
      <w:r w:rsidRPr="008272AF">
        <w:rPr>
          <w:lang w:val="en-GB"/>
        </w:rPr>
        <w:t xml:space="preserve">64 </w:t>
      </w:r>
      <w:r>
        <w:rPr>
          <w:lang w:val="en-GB"/>
        </w:rPr>
        <w:t>X 4, XP -Medium, Single Panel Type I, TDLA30-5, Rank 2</w:t>
      </w:r>
    </w:p>
    <w:p w14:paraId="20AC5332" w14:textId="77777777" w:rsidR="007F087E" w:rsidRDefault="007F087E" w:rsidP="007F087E">
      <w:pPr>
        <w:rPr>
          <w:b/>
          <w:bCs/>
          <w:lang w:val="en-GB"/>
        </w:rPr>
      </w:pP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093"/>
        <w:gridCol w:w="1928"/>
        <w:gridCol w:w="1928"/>
      </w:tblGrid>
      <w:tr w:rsidR="007F087E" w:rsidRPr="00AF6A9A" w14:paraId="0EB1DD50" w14:textId="77777777" w:rsidTr="002C0026">
        <w:trPr>
          <w:trHeight w:val="102"/>
          <w:jc w:val="center"/>
        </w:trPr>
        <w:tc>
          <w:tcPr>
            <w:tcW w:w="4093" w:type="dxa"/>
            <w:tcMar>
              <w:top w:w="72" w:type="dxa"/>
              <w:left w:w="144" w:type="dxa"/>
              <w:bottom w:w="72" w:type="dxa"/>
              <w:right w:w="144" w:type="dxa"/>
            </w:tcMar>
            <w:vAlign w:val="center"/>
            <w:hideMark/>
          </w:tcPr>
          <w:p w14:paraId="0E0060F6" w14:textId="77777777" w:rsidR="007F087E" w:rsidRPr="002C0026" w:rsidRDefault="007F087E" w:rsidP="00716336">
            <w:pPr>
              <w:spacing w:after="0"/>
              <w:jc w:val="center"/>
              <w:rPr>
                <w:rFonts w:eastAsia="Times New Roman"/>
                <w:lang w:val="fi-FI" w:eastAsia="zh-CN"/>
              </w:rPr>
            </w:pPr>
            <w:r w:rsidRPr="002C0026">
              <w:rPr>
                <w:rFonts w:eastAsia="Times New Roman"/>
                <w:kern w:val="24"/>
                <w:lang w:val="fi-FI" w:eastAsia="zh-CN"/>
              </w:rPr>
              <w:t>TDD MCS22</w:t>
            </w:r>
          </w:p>
        </w:tc>
        <w:tc>
          <w:tcPr>
            <w:tcW w:w="1928" w:type="dxa"/>
            <w:tcMar>
              <w:top w:w="72" w:type="dxa"/>
              <w:left w:w="144" w:type="dxa"/>
              <w:bottom w:w="72" w:type="dxa"/>
              <w:right w:w="144" w:type="dxa"/>
            </w:tcMar>
            <w:vAlign w:val="center"/>
            <w:hideMark/>
          </w:tcPr>
          <w:p w14:paraId="3F946EE5" w14:textId="77777777" w:rsidR="007F087E" w:rsidRPr="002C0026" w:rsidRDefault="007F087E" w:rsidP="00716336">
            <w:pPr>
              <w:spacing w:after="0"/>
              <w:jc w:val="center"/>
              <w:rPr>
                <w:rFonts w:eastAsia="Times New Roman"/>
                <w:lang w:val="fi-FI" w:eastAsia="zh-CN"/>
              </w:rPr>
            </w:pPr>
            <w:r w:rsidRPr="002C0026">
              <w:rPr>
                <w:rFonts w:eastAsia="Times New Roman"/>
                <w:kern w:val="24"/>
                <w:lang w:val="fi-FI" w:eastAsia="zh-CN"/>
              </w:rPr>
              <w:t>XP – Medium</w:t>
            </w:r>
          </w:p>
        </w:tc>
        <w:tc>
          <w:tcPr>
            <w:tcW w:w="1928" w:type="dxa"/>
            <w:tcMar>
              <w:top w:w="72" w:type="dxa"/>
              <w:left w:w="144" w:type="dxa"/>
              <w:bottom w:w="72" w:type="dxa"/>
              <w:right w:w="144" w:type="dxa"/>
            </w:tcMar>
            <w:vAlign w:val="center"/>
            <w:hideMark/>
          </w:tcPr>
          <w:p w14:paraId="3C6F2381" w14:textId="77777777" w:rsidR="007F087E" w:rsidRPr="002C0026" w:rsidRDefault="007F087E" w:rsidP="00716336">
            <w:pPr>
              <w:spacing w:after="0"/>
              <w:jc w:val="center"/>
              <w:rPr>
                <w:rFonts w:eastAsia="Times New Roman"/>
                <w:lang w:val="fi-FI" w:eastAsia="zh-CN"/>
              </w:rPr>
            </w:pPr>
            <w:r w:rsidRPr="002C0026">
              <w:rPr>
                <w:rFonts w:eastAsia="Times New Roman"/>
                <w:kern w:val="24"/>
                <w:lang w:val="fi-FI" w:eastAsia="zh-CN"/>
              </w:rPr>
              <w:t>XP- High</w:t>
            </w:r>
          </w:p>
        </w:tc>
      </w:tr>
      <w:tr w:rsidR="007F087E" w:rsidRPr="00AF6A9A" w14:paraId="3D1E0953" w14:textId="77777777" w:rsidTr="002C0026">
        <w:trPr>
          <w:trHeight w:val="300"/>
          <w:jc w:val="center"/>
        </w:trPr>
        <w:tc>
          <w:tcPr>
            <w:tcW w:w="4093" w:type="dxa"/>
            <w:tcMar>
              <w:top w:w="72" w:type="dxa"/>
              <w:left w:w="144" w:type="dxa"/>
              <w:bottom w:w="72" w:type="dxa"/>
              <w:right w:w="144" w:type="dxa"/>
            </w:tcMar>
            <w:vAlign w:val="center"/>
            <w:hideMark/>
          </w:tcPr>
          <w:p w14:paraId="1EC1D1A2" w14:textId="77777777" w:rsidR="00877865" w:rsidRPr="002C0026" w:rsidRDefault="007F087E" w:rsidP="00716336">
            <w:pPr>
              <w:spacing w:after="0"/>
              <w:jc w:val="center"/>
              <w:rPr>
                <w:rFonts w:eastAsia="Times New Roman"/>
                <w:kern w:val="24"/>
                <w:lang w:val="fi-FI" w:eastAsia="zh-CN"/>
              </w:rPr>
            </w:pPr>
            <w:r w:rsidRPr="002C0026">
              <w:rPr>
                <w:rFonts w:eastAsia="Times New Roman"/>
                <w:kern w:val="24"/>
                <w:lang w:val="fi-FI" w:eastAsia="zh-CN"/>
              </w:rPr>
              <w:t xml:space="preserve">SNR </w:t>
            </w:r>
            <w:r w:rsidR="00877865" w:rsidRPr="002C0026">
              <w:rPr>
                <w:rFonts w:eastAsia="Times New Roman"/>
                <w:kern w:val="24"/>
                <w:lang w:val="fi-FI" w:eastAsia="zh-CN"/>
              </w:rPr>
              <w:t>(dB)</w:t>
            </w:r>
          </w:p>
          <w:p w14:paraId="58840A8C" w14:textId="0B6D4449" w:rsidR="007F087E" w:rsidRPr="002C0026" w:rsidRDefault="00877865" w:rsidP="00716336">
            <w:pPr>
              <w:spacing w:after="0"/>
              <w:jc w:val="center"/>
              <w:rPr>
                <w:rFonts w:eastAsia="Times New Roman"/>
                <w:lang w:val="fi-FI" w:eastAsia="zh-CN"/>
              </w:rPr>
            </w:pPr>
            <w:r w:rsidRPr="002C0026">
              <w:rPr>
                <w:rFonts w:eastAsia="Times New Roman"/>
                <w:kern w:val="24"/>
                <w:lang w:val="fi-FI" w:eastAsia="zh-CN"/>
              </w:rPr>
              <w:t>at 90% maximum throughput</w:t>
            </w:r>
          </w:p>
        </w:tc>
        <w:tc>
          <w:tcPr>
            <w:tcW w:w="1928" w:type="dxa"/>
            <w:tcMar>
              <w:top w:w="72" w:type="dxa"/>
              <w:left w:w="144" w:type="dxa"/>
              <w:bottom w:w="72" w:type="dxa"/>
              <w:right w:w="144" w:type="dxa"/>
            </w:tcMar>
            <w:vAlign w:val="center"/>
            <w:hideMark/>
          </w:tcPr>
          <w:p w14:paraId="5C957772" w14:textId="77777777" w:rsidR="007F087E" w:rsidRPr="002C0026" w:rsidRDefault="007F087E" w:rsidP="00716336">
            <w:pPr>
              <w:spacing w:after="0"/>
              <w:jc w:val="center"/>
              <w:rPr>
                <w:rFonts w:eastAsia="Times New Roman"/>
                <w:lang w:val="fi-FI" w:eastAsia="zh-CN"/>
              </w:rPr>
            </w:pPr>
            <w:r w:rsidRPr="002C0026">
              <w:rPr>
                <w:rFonts w:eastAsia="Times New Roman"/>
                <w:kern w:val="24"/>
                <w:lang w:val="fi-FI" w:eastAsia="zh-CN"/>
              </w:rPr>
              <w:t>1</w:t>
            </w:r>
          </w:p>
        </w:tc>
        <w:tc>
          <w:tcPr>
            <w:tcW w:w="1928" w:type="dxa"/>
            <w:tcMar>
              <w:top w:w="72" w:type="dxa"/>
              <w:left w:w="144" w:type="dxa"/>
              <w:bottom w:w="72" w:type="dxa"/>
              <w:right w:w="144" w:type="dxa"/>
            </w:tcMar>
            <w:vAlign w:val="center"/>
            <w:hideMark/>
          </w:tcPr>
          <w:p w14:paraId="6D144167" w14:textId="00D83BDF" w:rsidR="007F087E" w:rsidRPr="002C0026" w:rsidRDefault="00DA4D52" w:rsidP="00716336">
            <w:pPr>
              <w:spacing w:after="0"/>
              <w:jc w:val="center"/>
              <w:rPr>
                <w:rFonts w:eastAsia="Times New Roman"/>
                <w:lang w:val="fi-FI" w:eastAsia="zh-CN"/>
              </w:rPr>
            </w:pPr>
            <w:r w:rsidRPr="002C0026">
              <w:rPr>
                <w:rFonts w:eastAsia="Times New Roman"/>
                <w:lang w:val="fi-FI" w:eastAsia="zh-CN"/>
              </w:rPr>
              <w:t>0</w:t>
            </w:r>
          </w:p>
        </w:tc>
      </w:tr>
      <w:tr w:rsidR="007F087E" w:rsidRPr="00AF6A9A" w14:paraId="47F7E179" w14:textId="77777777" w:rsidTr="002C0026">
        <w:trPr>
          <w:trHeight w:val="138"/>
          <w:jc w:val="center"/>
        </w:trPr>
        <w:tc>
          <w:tcPr>
            <w:tcW w:w="4093" w:type="dxa"/>
            <w:tcMar>
              <w:top w:w="72" w:type="dxa"/>
              <w:left w:w="144" w:type="dxa"/>
              <w:bottom w:w="72" w:type="dxa"/>
              <w:right w:w="144" w:type="dxa"/>
            </w:tcMar>
            <w:vAlign w:val="center"/>
            <w:hideMark/>
          </w:tcPr>
          <w:p w14:paraId="44588733" w14:textId="77777777" w:rsidR="007F087E" w:rsidRPr="002C0026" w:rsidRDefault="007F087E" w:rsidP="00716336">
            <w:pPr>
              <w:spacing w:after="0"/>
              <w:jc w:val="center"/>
              <w:rPr>
                <w:rFonts w:eastAsia="Times New Roman"/>
                <w:lang w:val="fi-FI" w:eastAsia="zh-CN"/>
              </w:rPr>
            </w:pPr>
            <w:r w:rsidRPr="002C0026">
              <w:rPr>
                <w:rFonts w:eastAsia="Times New Roman"/>
                <w:kern w:val="24"/>
                <w:lang w:val="fi-FI" w:eastAsia="zh-CN"/>
              </w:rPr>
              <w:t>Gamma</w:t>
            </w:r>
          </w:p>
        </w:tc>
        <w:tc>
          <w:tcPr>
            <w:tcW w:w="1928" w:type="dxa"/>
            <w:tcMar>
              <w:top w:w="72" w:type="dxa"/>
              <w:left w:w="144" w:type="dxa"/>
              <w:bottom w:w="72" w:type="dxa"/>
              <w:right w:w="144" w:type="dxa"/>
            </w:tcMar>
            <w:vAlign w:val="center"/>
            <w:hideMark/>
          </w:tcPr>
          <w:p w14:paraId="13478566" w14:textId="77777777" w:rsidR="007F087E" w:rsidRPr="002C0026" w:rsidRDefault="007F087E" w:rsidP="00716336">
            <w:pPr>
              <w:spacing w:after="0"/>
              <w:jc w:val="center"/>
              <w:rPr>
                <w:rFonts w:eastAsia="Times New Roman"/>
                <w:lang w:val="fi-FI" w:eastAsia="zh-CN"/>
              </w:rPr>
            </w:pPr>
            <w:r w:rsidRPr="002C0026">
              <w:rPr>
                <w:rFonts w:eastAsia="Times New Roman"/>
                <w:lang w:val="fi-FI" w:eastAsia="zh-CN"/>
              </w:rPr>
              <w:t>Infinity</w:t>
            </w:r>
          </w:p>
        </w:tc>
        <w:tc>
          <w:tcPr>
            <w:tcW w:w="1928" w:type="dxa"/>
            <w:tcMar>
              <w:top w:w="72" w:type="dxa"/>
              <w:left w:w="144" w:type="dxa"/>
              <w:bottom w:w="72" w:type="dxa"/>
              <w:right w:w="144" w:type="dxa"/>
            </w:tcMar>
            <w:vAlign w:val="center"/>
            <w:hideMark/>
          </w:tcPr>
          <w:p w14:paraId="39D553AD" w14:textId="1639BD89" w:rsidR="007F087E" w:rsidRPr="002C0026" w:rsidRDefault="00734E85" w:rsidP="00716336">
            <w:pPr>
              <w:spacing w:after="0"/>
              <w:jc w:val="center"/>
              <w:rPr>
                <w:rFonts w:eastAsia="Times New Roman"/>
                <w:lang w:val="fi-FI" w:eastAsia="zh-CN"/>
              </w:rPr>
            </w:pPr>
            <w:r w:rsidRPr="002C0026">
              <w:rPr>
                <w:rFonts w:eastAsia="Times New Roman"/>
                <w:kern w:val="24"/>
                <w:lang w:val="fi-FI" w:eastAsia="zh-CN"/>
              </w:rPr>
              <w:t>I</w:t>
            </w:r>
            <w:r w:rsidR="00383029" w:rsidRPr="002C0026">
              <w:rPr>
                <w:rFonts w:eastAsia="Times New Roman"/>
                <w:kern w:val="24"/>
                <w:lang w:val="fi-FI" w:eastAsia="zh-CN"/>
              </w:rPr>
              <w:t>nfinity</w:t>
            </w:r>
          </w:p>
        </w:tc>
      </w:tr>
    </w:tbl>
    <w:p w14:paraId="0B91BFB1" w14:textId="77777777" w:rsidR="007F087E" w:rsidRDefault="007F087E" w:rsidP="007F087E">
      <w:pPr>
        <w:rPr>
          <w:b/>
          <w:bCs/>
          <w:lang w:val="en-GB"/>
        </w:rPr>
      </w:pPr>
    </w:p>
    <w:p w14:paraId="7173AFE1" w14:textId="23203620" w:rsidR="007F087E" w:rsidRPr="00FE65AD" w:rsidRDefault="007F087E" w:rsidP="007F087E">
      <w:pPr>
        <w:rPr>
          <w:lang w:val="en-GB"/>
        </w:rPr>
      </w:pPr>
      <w:r w:rsidRPr="00A7177C">
        <w:rPr>
          <w:b/>
          <w:bCs/>
          <w:lang w:val="en-GB"/>
        </w:rPr>
        <w:t xml:space="preserve">Observation </w:t>
      </w:r>
      <w:r w:rsidR="00D443E4">
        <w:rPr>
          <w:b/>
          <w:bCs/>
          <w:lang w:val="en-GB"/>
        </w:rPr>
        <w:t>4</w:t>
      </w:r>
      <w:r>
        <w:rPr>
          <w:b/>
          <w:bCs/>
          <w:lang w:val="en-GB"/>
        </w:rPr>
        <w:t xml:space="preserve">: </w:t>
      </w:r>
      <w:r w:rsidRPr="00FE65AD">
        <w:rPr>
          <w:lang w:val="en-GB"/>
        </w:rPr>
        <w:t xml:space="preserve">With XP medium correlation, 90% of maximum throughput is </w:t>
      </w:r>
      <w:r w:rsidR="00EC4AAE" w:rsidRPr="00FE65AD">
        <w:rPr>
          <w:lang w:val="en-GB"/>
        </w:rPr>
        <w:t xml:space="preserve">achieved at </w:t>
      </w:r>
      <w:r w:rsidRPr="00FE65AD">
        <w:rPr>
          <w:lang w:val="en-GB"/>
        </w:rPr>
        <w:t xml:space="preserve">1 dB SNR. At this SNR, the throughput achieved with random precoding is zero which implies an infinite Gamma.  </w:t>
      </w:r>
    </w:p>
    <w:p w14:paraId="7E2F4EFC" w14:textId="32651DFA" w:rsidR="007F087E" w:rsidRPr="00FE65AD" w:rsidRDefault="007F087E" w:rsidP="007F087E">
      <w:pPr>
        <w:rPr>
          <w:lang w:val="en-GB"/>
        </w:rPr>
      </w:pPr>
      <w:r w:rsidRPr="00770698">
        <w:rPr>
          <w:b/>
          <w:bCs/>
          <w:lang w:val="en-GB"/>
        </w:rPr>
        <w:t xml:space="preserve">Observation </w:t>
      </w:r>
      <w:r w:rsidR="00D443E4">
        <w:rPr>
          <w:b/>
          <w:bCs/>
          <w:lang w:val="en-GB"/>
        </w:rPr>
        <w:t>5</w:t>
      </w:r>
      <w:r w:rsidRPr="00770698">
        <w:rPr>
          <w:b/>
          <w:bCs/>
          <w:lang w:val="en-GB"/>
        </w:rPr>
        <w:t xml:space="preserve">: </w:t>
      </w:r>
      <w:r w:rsidRPr="00FE65AD">
        <w:rPr>
          <w:lang w:val="en-GB"/>
        </w:rPr>
        <w:t xml:space="preserve">To have a finite and stable Gamma, legacy approach to choose SNR point is not useful. </w:t>
      </w:r>
    </w:p>
    <w:p w14:paraId="77F60A50" w14:textId="4CF7D2A3" w:rsidR="007F087E" w:rsidRPr="00FE65AD" w:rsidRDefault="007F087E" w:rsidP="007F087E">
      <w:pPr>
        <w:rPr>
          <w:lang w:val="en-GB"/>
        </w:rPr>
      </w:pPr>
      <w:r w:rsidRPr="00770698">
        <w:rPr>
          <w:b/>
          <w:bCs/>
          <w:lang w:val="en-GB"/>
        </w:rPr>
        <w:t xml:space="preserve">Observation </w:t>
      </w:r>
      <w:r w:rsidR="00D443E4">
        <w:rPr>
          <w:b/>
          <w:bCs/>
          <w:lang w:val="en-GB"/>
        </w:rPr>
        <w:t>6</w:t>
      </w:r>
      <w:r w:rsidRPr="00770698">
        <w:rPr>
          <w:b/>
          <w:bCs/>
          <w:lang w:val="en-GB"/>
        </w:rPr>
        <w:t xml:space="preserve">: </w:t>
      </w:r>
      <w:r w:rsidRPr="00FE65AD">
        <w:rPr>
          <w:lang w:val="en-GB"/>
        </w:rPr>
        <w:t>With High correlation</w:t>
      </w:r>
      <w:r w:rsidR="00321134" w:rsidRPr="00FE65AD">
        <w:rPr>
          <w:lang w:val="en-GB"/>
        </w:rPr>
        <w:t xml:space="preserve"> too</w:t>
      </w:r>
      <w:r w:rsidRPr="00FE65AD">
        <w:rPr>
          <w:lang w:val="en-GB"/>
        </w:rPr>
        <w:t xml:space="preserve">, legacy approach to choose SNR </w:t>
      </w:r>
      <w:r w:rsidR="00DC4F5A" w:rsidRPr="00FE65AD">
        <w:rPr>
          <w:lang w:val="en-GB"/>
        </w:rPr>
        <w:t>point results in</w:t>
      </w:r>
      <w:r w:rsidRPr="00FE65AD">
        <w:rPr>
          <w:lang w:val="en-GB"/>
        </w:rPr>
        <w:t xml:space="preserve">finite Gamma. </w:t>
      </w:r>
    </w:p>
    <w:p w14:paraId="4C8B9B7E" w14:textId="150BFD61" w:rsidR="00975242" w:rsidRDefault="007F087E" w:rsidP="0050337C">
      <w:pPr>
        <w:rPr>
          <w:lang w:val="en-GB"/>
        </w:rPr>
      </w:pPr>
      <w:r>
        <w:rPr>
          <w:b/>
          <w:bCs/>
          <w:lang w:val="en-GB"/>
        </w:rPr>
        <w:t xml:space="preserve">Proposal </w:t>
      </w:r>
      <w:r w:rsidR="00D443E4">
        <w:rPr>
          <w:b/>
          <w:bCs/>
          <w:lang w:val="en-GB"/>
        </w:rPr>
        <w:t>2</w:t>
      </w:r>
      <w:r>
        <w:rPr>
          <w:b/>
          <w:bCs/>
          <w:lang w:val="en-GB"/>
        </w:rPr>
        <w:t xml:space="preserve">: </w:t>
      </w:r>
      <w:r w:rsidRPr="00FE65AD">
        <w:rPr>
          <w:lang w:val="en-GB"/>
        </w:rPr>
        <w:t>RAN4 to pick high SNR point (not 90% of maximum throughput point) for stable Gamma</w:t>
      </w:r>
      <w:r w:rsidR="0041301A">
        <w:rPr>
          <w:lang w:val="en-GB"/>
        </w:rPr>
        <w:t xml:space="preserve"> for PMI requirements</w:t>
      </w:r>
      <w:r w:rsidRPr="00FE65AD">
        <w:rPr>
          <w:lang w:val="en-GB"/>
        </w:rPr>
        <w:t xml:space="preserve">. </w:t>
      </w:r>
    </w:p>
    <w:p w14:paraId="25262DAE" w14:textId="685E8605" w:rsidR="00DE6A13" w:rsidRDefault="0094577C" w:rsidP="0050337C">
      <w:pPr>
        <w:rPr>
          <w:lang w:val="en-GB"/>
        </w:rPr>
      </w:pPr>
      <w:r>
        <w:rPr>
          <w:lang w:val="en-GB"/>
        </w:rPr>
        <w:t>If choosing different SNR points is not convenient or simple, then a</w:t>
      </w:r>
      <w:r w:rsidR="00DE6A13">
        <w:rPr>
          <w:lang w:val="en-GB"/>
        </w:rPr>
        <w:t xml:space="preserve">nother alternative is to pick SNR at 90% of maximum throughput and a large Gamma for e.g., </w:t>
      </w:r>
      <w:r w:rsidR="006A4D87">
        <w:rPr>
          <w:lang w:val="en-GB"/>
        </w:rPr>
        <w:t xml:space="preserve">100. </w:t>
      </w:r>
      <w:r w:rsidR="006C2DAE">
        <w:rPr>
          <w:lang w:val="en-GB"/>
        </w:rPr>
        <w:t xml:space="preserve">Large Gamma is chosen since the throughput </w:t>
      </w:r>
      <w:r w:rsidR="005515DD">
        <w:rPr>
          <w:lang w:val="en-GB"/>
        </w:rPr>
        <w:t xml:space="preserve">with random precoder is zero. </w:t>
      </w:r>
    </w:p>
    <w:p w14:paraId="723A7C57" w14:textId="2294EA3D" w:rsidR="007F087E" w:rsidRPr="00FE65AD" w:rsidRDefault="007F087E" w:rsidP="0050337C">
      <w:pPr>
        <w:rPr>
          <w:lang w:val="en-GB"/>
        </w:rPr>
      </w:pPr>
      <w:r w:rsidRPr="0042176B">
        <w:rPr>
          <w:b/>
          <w:bCs/>
          <w:noProof/>
        </w:rPr>
        <mc:AlternateContent>
          <mc:Choice Requires="wps">
            <w:drawing>
              <wp:anchor distT="45720" distB="45720" distL="114300" distR="114300" simplePos="0" relativeHeight="251658241" behindDoc="0" locked="0" layoutInCell="1" allowOverlap="1" wp14:anchorId="1B04A774" wp14:editId="1C98DA65">
                <wp:simplePos x="0" y="0"/>
                <wp:positionH relativeFrom="margin">
                  <wp:posOffset>0</wp:posOffset>
                </wp:positionH>
                <wp:positionV relativeFrom="paragraph">
                  <wp:posOffset>363855</wp:posOffset>
                </wp:positionV>
                <wp:extent cx="6283325" cy="140462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325" cy="1404620"/>
                        </a:xfrm>
                        <a:prstGeom prst="rect">
                          <a:avLst/>
                        </a:prstGeom>
                        <a:solidFill>
                          <a:srgbClr val="FFFFFF"/>
                        </a:solidFill>
                        <a:ln w="9525">
                          <a:solidFill>
                            <a:srgbClr val="000000"/>
                          </a:solidFill>
                          <a:miter lim="800000"/>
                          <a:headEnd/>
                          <a:tailEnd/>
                        </a:ln>
                      </wps:spPr>
                      <wps:txbx>
                        <w:txbxContent>
                          <w:p w14:paraId="6EEDE7CE" w14:textId="77777777" w:rsidR="007F087E" w:rsidRPr="005A058C" w:rsidRDefault="007F087E" w:rsidP="007F087E">
                            <w:pPr>
                              <w:rPr>
                                <w:b/>
                                <w:u w:val="single"/>
                                <w:lang w:eastAsia="ko-KR"/>
                              </w:rPr>
                            </w:pPr>
                            <w:r w:rsidRPr="005A058C">
                              <w:rPr>
                                <w:b/>
                                <w:u w:val="single"/>
                                <w:lang w:eastAsia="ko-KR"/>
                              </w:rPr>
                              <w:t>Issue 1-1</w:t>
                            </w:r>
                            <w:r>
                              <w:rPr>
                                <w:b/>
                                <w:u w:val="single"/>
                                <w:lang w:eastAsia="ko-KR"/>
                              </w:rPr>
                              <w:t>-1</w:t>
                            </w:r>
                            <w:r w:rsidRPr="005A058C">
                              <w:rPr>
                                <w:b/>
                                <w:u w:val="single"/>
                                <w:lang w:eastAsia="ko-KR"/>
                              </w:rPr>
                              <w:t xml:space="preserve">: Clarify if PMI reporting requirements </w:t>
                            </w:r>
                            <w:r>
                              <w:rPr>
                                <w:b/>
                                <w:u w:val="single"/>
                                <w:lang w:eastAsia="ko-KR"/>
                              </w:rPr>
                              <w:t>should be specified</w:t>
                            </w:r>
                            <w:r w:rsidRPr="005A058C">
                              <w:rPr>
                                <w:b/>
                                <w:u w:val="single"/>
                                <w:lang w:eastAsia="ko-KR"/>
                              </w:rPr>
                              <w:t xml:space="preserve"> for eTypeII-r19</w:t>
                            </w:r>
                          </w:p>
                          <w:p w14:paraId="37E2AC11" w14:textId="77777777" w:rsidR="007F087E" w:rsidRDefault="007F087E" w:rsidP="007F087E">
                            <w:pPr>
                              <w:overflowPunct/>
                              <w:autoSpaceDE/>
                              <w:autoSpaceDN/>
                              <w:adjustRightInd/>
                              <w:textAlignment w:val="auto"/>
                              <w:rPr>
                                <w:bCs/>
                                <w:szCs w:val="24"/>
                                <w:u w:val="single"/>
                                <w:lang w:eastAsia="zh-CN"/>
                              </w:rPr>
                            </w:pPr>
                            <w:r w:rsidRPr="00452421">
                              <w:rPr>
                                <w:bCs/>
                                <w:u w:val="single"/>
                                <w:lang w:eastAsia="zh-CN"/>
                              </w:rPr>
                              <w:t>Way forward</w:t>
                            </w:r>
                            <w:r w:rsidRPr="00452421">
                              <w:rPr>
                                <w:bCs/>
                                <w:szCs w:val="24"/>
                                <w:u w:val="single"/>
                                <w:lang w:eastAsia="zh-CN"/>
                              </w:rPr>
                              <w:t>:</w:t>
                            </w:r>
                          </w:p>
                          <w:p w14:paraId="0DEFE71D" w14:textId="77777777" w:rsidR="007F087E" w:rsidRDefault="007F087E" w:rsidP="007F087E">
                            <w:pPr>
                              <w:pStyle w:val="B1"/>
                              <w:rPr>
                                <w:rFonts w:eastAsiaTheme="minorEastAsia"/>
                                <w:lang w:eastAsia="zh-CN"/>
                              </w:rPr>
                            </w:pPr>
                            <w:r>
                              <w:rPr>
                                <w:lang w:eastAsia="zh-CN"/>
                              </w:rPr>
                              <w:t>-</w:t>
                            </w:r>
                            <w:r>
                              <w:rPr>
                                <w:lang w:eastAsia="zh-CN"/>
                              </w:rPr>
                              <w:tab/>
                              <w:t xml:space="preserve">FFS on RAN4 should specify PMI reporting requirements for eTypeII-r19 </w:t>
                            </w:r>
                          </w:p>
                          <w:p w14:paraId="4781FC55" w14:textId="77777777" w:rsidR="007F087E" w:rsidRDefault="007F087E" w:rsidP="007F087E">
                            <w:pPr>
                              <w:pStyle w:val="B1"/>
                              <w:rPr>
                                <w:lang w:eastAsia="zh-CN"/>
                              </w:rPr>
                            </w:pPr>
                            <w:r>
                              <w:rPr>
                                <w:lang w:eastAsia="zh-CN"/>
                              </w:rPr>
                              <w:t>-</w:t>
                            </w:r>
                            <w:r>
                              <w:rPr>
                                <w:lang w:eastAsia="zh-CN"/>
                              </w:rPr>
                              <w:tab/>
                              <w:t>Interested companies are welcomed to provide simulation results for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04A774" id="_x0000_t202" coordsize="21600,21600" o:spt="202" path="m,l,21600r21600,l21600,xe">
                <v:stroke joinstyle="miter"/>
                <v:path gradientshapeok="t" o:connecttype="rect"/>
              </v:shapetype>
              <v:shape id="Text Box 2" o:spid="_x0000_s1026" type="#_x0000_t202" style="position:absolute;left:0;text-align:left;margin-left:0;margin-top:28.65pt;width:494.7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">
                <v:textbox style="mso-fit-shape-to-text:t">
                  <w:txbxContent>
                    <w:p w14:paraId="6EEDE7CE" w14:textId="77777777" w:rsidR="007F087E" w:rsidRPr="005A058C" w:rsidRDefault="007F087E" w:rsidP="007F087E">
                      <w:pPr>
                        <w:rPr>
                          <w:b/>
                          <w:u w:val="single"/>
                          <w:lang w:eastAsia="ko-KR"/>
                        </w:rPr>
                      </w:pPr>
                      <w:r w:rsidRPr="005A058C">
                        <w:rPr>
                          <w:b/>
                          <w:u w:val="single"/>
                          <w:lang w:eastAsia="ko-KR"/>
                        </w:rPr>
                        <w:t>Issue 1-1</w:t>
                      </w:r>
                      <w:r>
                        <w:rPr>
                          <w:b/>
                          <w:u w:val="single"/>
                          <w:lang w:eastAsia="ko-KR"/>
                        </w:rPr>
                        <w:t>-1</w:t>
                      </w:r>
                      <w:r w:rsidRPr="005A058C">
                        <w:rPr>
                          <w:b/>
                          <w:u w:val="single"/>
                          <w:lang w:eastAsia="ko-KR"/>
                        </w:rPr>
                        <w:t xml:space="preserve">: Clarify if PMI reporting requirements </w:t>
                      </w:r>
                      <w:r>
                        <w:rPr>
                          <w:b/>
                          <w:u w:val="single"/>
                          <w:lang w:eastAsia="ko-KR"/>
                        </w:rPr>
                        <w:t>should be specified</w:t>
                      </w:r>
                      <w:r w:rsidRPr="005A058C">
                        <w:rPr>
                          <w:b/>
                          <w:u w:val="single"/>
                          <w:lang w:eastAsia="ko-KR"/>
                        </w:rPr>
                        <w:t xml:space="preserve"> for eTypeII-r19</w:t>
                      </w:r>
                    </w:p>
                    <w:p w14:paraId="37E2AC11" w14:textId="77777777" w:rsidR="007F087E" w:rsidRDefault="007F087E" w:rsidP="007F087E">
                      <w:pPr>
                        <w:overflowPunct/>
                        <w:autoSpaceDE/>
                        <w:autoSpaceDN/>
                        <w:adjustRightInd/>
                        <w:textAlignment w:val="auto"/>
                        <w:rPr>
                          <w:bCs/>
                          <w:szCs w:val="24"/>
                          <w:u w:val="single"/>
                          <w:lang w:eastAsia="zh-CN"/>
                        </w:rPr>
                      </w:pPr>
                      <w:r w:rsidRPr="00452421">
                        <w:rPr>
                          <w:bCs/>
                          <w:u w:val="single"/>
                          <w:lang w:eastAsia="zh-CN"/>
                        </w:rPr>
                        <w:t>Way forward</w:t>
                      </w:r>
                      <w:r w:rsidRPr="00452421">
                        <w:rPr>
                          <w:bCs/>
                          <w:szCs w:val="24"/>
                          <w:u w:val="single"/>
                          <w:lang w:eastAsia="zh-CN"/>
                        </w:rPr>
                        <w:t>:</w:t>
                      </w:r>
                    </w:p>
                    <w:p w14:paraId="0DEFE71D" w14:textId="77777777" w:rsidR="007F087E" w:rsidRDefault="007F087E" w:rsidP="007F087E">
                      <w:pPr>
                        <w:pStyle w:val="B1"/>
                        <w:rPr>
                          <w:rFonts w:eastAsiaTheme="minorEastAsia"/>
                          <w:lang w:eastAsia="zh-CN"/>
                        </w:rPr>
                      </w:pPr>
                      <w:r>
                        <w:rPr>
                          <w:lang w:eastAsia="zh-CN"/>
                        </w:rPr>
                        <w:t>-</w:t>
                      </w:r>
                      <w:r>
                        <w:rPr>
                          <w:lang w:eastAsia="zh-CN"/>
                        </w:rPr>
                        <w:tab/>
                        <w:t xml:space="preserve">FFS on RAN4 should specify PMI reporting requirements for eTypeII-r19 </w:t>
                      </w:r>
                    </w:p>
                    <w:p w14:paraId="4781FC55" w14:textId="77777777" w:rsidR="007F087E" w:rsidRDefault="007F087E" w:rsidP="007F087E">
                      <w:pPr>
                        <w:pStyle w:val="B1"/>
                        <w:rPr>
                          <w:lang w:eastAsia="zh-CN"/>
                        </w:rPr>
                      </w:pPr>
                      <w:r>
                        <w:rPr>
                          <w:lang w:eastAsia="zh-CN"/>
                        </w:rPr>
                        <w:t>-</w:t>
                      </w:r>
                      <w:r>
                        <w:rPr>
                          <w:lang w:eastAsia="zh-CN"/>
                        </w:rPr>
                        <w:tab/>
                        <w:t>Interested companies are welcomed to provide simulation results for next meeting</w:t>
                      </w:r>
                    </w:p>
                  </w:txbxContent>
                </v:textbox>
                <w10:wrap type="square" anchorx="margin"/>
              </v:shape>
            </w:pict>
          </mc:Fallback>
        </mc:AlternateContent>
      </w:r>
      <w:r w:rsidR="00975242" w:rsidRPr="0042176B">
        <w:rPr>
          <w:b/>
          <w:bCs/>
          <w:lang w:val="en-GB"/>
        </w:rPr>
        <w:t xml:space="preserve">Proposal </w:t>
      </w:r>
      <w:r w:rsidR="00D443E4">
        <w:rPr>
          <w:b/>
          <w:bCs/>
          <w:lang w:val="en-GB"/>
        </w:rPr>
        <w:t>3</w:t>
      </w:r>
      <w:r w:rsidR="00975242">
        <w:rPr>
          <w:lang w:val="en-GB"/>
        </w:rPr>
        <w:t xml:space="preserve">: RAN4 to </w:t>
      </w:r>
      <w:r w:rsidR="00870077">
        <w:rPr>
          <w:lang w:val="en-GB"/>
        </w:rPr>
        <w:t>choose</w:t>
      </w:r>
      <w:r w:rsidR="00975242">
        <w:rPr>
          <w:lang w:val="en-GB"/>
        </w:rPr>
        <w:t xml:space="preserve"> a large Gamma </w:t>
      </w:r>
      <w:r w:rsidR="00F673E5">
        <w:rPr>
          <w:lang w:val="en-GB"/>
        </w:rPr>
        <w:t>at 90% of maximum throughput SNR point</w:t>
      </w:r>
      <w:r w:rsidR="00D36A60">
        <w:rPr>
          <w:lang w:val="en-GB"/>
        </w:rPr>
        <w:t xml:space="preserve"> for PMI requirements</w:t>
      </w:r>
      <w:r w:rsidR="00F673E5">
        <w:rPr>
          <w:lang w:val="en-GB"/>
        </w:rPr>
        <w:t xml:space="preserve">. </w:t>
      </w:r>
    </w:p>
    <w:p w14:paraId="2F3E1CAD" w14:textId="3972840F" w:rsidR="007F087E" w:rsidRDefault="007F087E" w:rsidP="007F087E">
      <w:pPr>
        <w:rPr>
          <w:lang w:val="en-GB"/>
        </w:rPr>
      </w:pPr>
      <w:r>
        <w:rPr>
          <w:lang w:val="en-GB"/>
        </w:rPr>
        <w:t xml:space="preserve">Transmit beamforming gains with higher number of ports can be measured with Single Panel Type I precoder. Moreover, other Type II based precoders are optional UE capability with no </w:t>
      </w:r>
      <w:r w:rsidR="00B21B5F">
        <w:rPr>
          <w:lang w:val="en-GB"/>
        </w:rPr>
        <w:t>widespread</w:t>
      </w:r>
      <w:r>
        <w:rPr>
          <w:lang w:val="en-GB"/>
        </w:rPr>
        <w:t xml:space="preserve"> deployments seen so far. So, we do not see the need to have PMI requirements with eTypeII-r19 based codebook. Nevertheless, we are open to discussion for need to have PMI requirements with eTypeII-r19 codebook. </w:t>
      </w:r>
    </w:p>
    <w:p w14:paraId="0E36D0F4" w14:textId="09229156" w:rsidR="007F087E" w:rsidRDefault="007F087E" w:rsidP="007F087E">
      <w:pPr>
        <w:rPr>
          <w:lang w:val="en-GB"/>
        </w:rPr>
      </w:pPr>
      <w:r w:rsidRPr="0094377B">
        <w:rPr>
          <w:rFonts w:ascii="Arial" w:hAnsi="Arial"/>
          <w:noProof/>
          <w:sz w:val="28"/>
          <w:lang w:val="en-GB"/>
        </w:rPr>
        <mc:AlternateContent>
          <mc:Choice Requires="wps">
            <w:drawing>
              <wp:anchor distT="45720" distB="45720" distL="114300" distR="114300" simplePos="0" relativeHeight="251658240" behindDoc="0" locked="0" layoutInCell="1" allowOverlap="1" wp14:anchorId="2EFF1295" wp14:editId="0A78B952">
                <wp:simplePos x="0" y="0"/>
                <wp:positionH relativeFrom="margin">
                  <wp:align>center</wp:align>
                </wp:positionH>
                <wp:positionV relativeFrom="paragraph">
                  <wp:posOffset>550</wp:posOffset>
                </wp:positionV>
                <wp:extent cx="6283325" cy="1404620"/>
                <wp:effectExtent l="0" t="0" r="22225" b="13970"/>
                <wp:wrapSquare wrapText="bothSides"/>
                <wp:docPr id="15745204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325" cy="1404620"/>
                        </a:xfrm>
                        <a:prstGeom prst="rect">
                          <a:avLst/>
                        </a:prstGeom>
                        <a:solidFill>
                          <a:srgbClr val="FFFFFF"/>
                        </a:solidFill>
                        <a:ln w="9525">
                          <a:solidFill>
                            <a:srgbClr val="000000"/>
                          </a:solidFill>
                          <a:miter lim="800000"/>
                          <a:headEnd/>
                          <a:tailEnd/>
                        </a:ln>
                      </wps:spPr>
                      <wps:txbx>
                        <w:txbxContent>
                          <w:p w14:paraId="60BA1694" w14:textId="77777777" w:rsidR="007F087E" w:rsidRPr="005A058C" w:rsidRDefault="007F087E" w:rsidP="007F087E">
                            <w:pPr>
                              <w:rPr>
                                <w:b/>
                                <w:u w:val="single"/>
                                <w:lang w:eastAsia="ko-KR"/>
                              </w:rPr>
                            </w:pPr>
                            <w:r w:rsidRPr="005A058C">
                              <w:rPr>
                                <w:b/>
                                <w:u w:val="single"/>
                                <w:lang w:eastAsia="ko-KR"/>
                              </w:rPr>
                              <w:t>Issue 1-1</w:t>
                            </w:r>
                            <w:r>
                              <w:rPr>
                                <w:b/>
                                <w:u w:val="single"/>
                                <w:lang w:eastAsia="ko-KR"/>
                              </w:rPr>
                              <w:t>-2</w:t>
                            </w:r>
                            <w:r w:rsidRPr="005A058C">
                              <w:rPr>
                                <w:b/>
                                <w:u w:val="single"/>
                                <w:lang w:eastAsia="ko-KR"/>
                              </w:rPr>
                              <w:t>: Clarify if PMI reporting requirements</w:t>
                            </w:r>
                            <w:r>
                              <w:rPr>
                                <w:b/>
                                <w:u w:val="single"/>
                                <w:lang w:eastAsia="ko-KR"/>
                              </w:rPr>
                              <w:t xml:space="preserve"> should be specified </w:t>
                            </w:r>
                            <w:r w:rsidRPr="005A058C">
                              <w:rPr>
                                <w:b/>
                                <w:u w:val="single"/>
                                <w:lang w:eastAsia="ko-KR"/>
                              </w:rPr>
                              <w:t>for typeII-Doppler-r19</w:t>
                            </w:r>
                          </w:p>
                          <w:p w14:paraId="5E011377" w14:textId="77777777" w:rsidR="007F087E" w:rsidRDefault="007F087E" w:rsidP="007F087E">
                            <w:pPr>
                              <w:overflowPunct/>
                              <w:autoSpaceDE/>
                              <w:autoSpaceDN/>
                              <w:adjustRightInd/>
                              <w:textAlignment w:val="auto"/>
                              <w:rPr>
                                <w:bCs/>
                                <w:szCs w:val="24"/>
                                <w:u w:val="single"/>
                                <w:lang w:eastAsia="zh-CN"/>
                              </w:rPr>
                            </w:pPr>
                            <w:r w:rsidRPr="00FB0A0F">
                              <w:rPr>
                                <w:bCs/>
                                <w:u w:val="single"/>
                                <w:lang w:eastAsia="zh-CN"/>
                              </w:rPr>
                              <w:t>Way forward</w:t>
                            </w:r>
                            <w:r w:rsidRPr="00FB0A0F">
                              <w:rPr>
                                <w:bCs/>
                                <w:szCs w:val="24"/>
                                <w:u w:val="single"/>
                                <w:lang w:eastAsia="zh-CN"/>
                              </w:rPr>
                              <w:t>:</w:t>
                            </w:r>
                          </w:p>
                          <w:p w14:paraId="6A54A50E" w14:textId="77777777" w:rsidR="007F087E" w:rsidRDefault="007F087E" w:rsidP="007F087E">
                            <w:pPr>
                              <w:pStyle w:val="B1"/>
                            </w:pPr>
                            <w:r>
                              <w:rPr>
                                <w:lang w:eastAsia="zh-CN"/>
                              </w:rPr>
                              <w:t>-</w:t>
                            </w:r>
                            <w:r>
                              <w:rPr>
                                <w:lang w:eastAsia="zh-CN"/>
                              </w:rPr>
                              <w:tab/>
                            </w:r>
                            <w:r>
                              <w:rPr>
                                <w:szCs w:val="24"/>
                                <w:lang w:eastAsia="zh-CN"/>
                              </w:rPr>
                              <w:t xml:space="preserve">FFS on </w:t>
                            </w:r>
                            <w:r w:rsidRPr="005A058C">
                              <w:rPr>
                                <w:szCs w:val="24"/>
                                <w:lang w:eastAsia="zh-CN"/>
                              </w:rPr>
                              <w:t xml:space="preserve">RAN4 should </w:t>
                            </w:r>
                            <w:r>
                              <w:rPr>
                                <w:szCs w:val="24"/>
                                <w:lang w:eastAsia="zh-CN"/>
                              </w:rPr>
                              <w:t xml:space="preserve">specify </w:t>
                            </w:r>
                            <w:r w:rsidRPr="005A058C">
                              <w:rPr>
                                <w:szCs w:val="24"/>
                                <w:lang w:eastAsia="zh-CN"/>
                              </w:rPr>
                              <w:t>PMI reporting requirements for eTypeII-</w:t>
                            </w:r>
                            <w:r>
                              <w:rPr>
                                <w:szCs w:val="24"/>
                                <w:lang w:eastAsia="zh-CN"/>
                              </w:rPr>
                              <w:t>Doppler-</w:t>
                            </w:r>
                            <w:r w:rsidRPr="005A058C">
                              <w:rPr>
                                <w:szCs w:val="24"/>
                                <w:lang w:eastAsia="zh-CN"/>
                              </w:rPr>
                              <w:t>r19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FF1295" id="_x0000_s1027" type="#_x0000_t202" style="position:absolute;left:0;text-align:left;margin-left:0;margin-top:.05pt;width:494.75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">
                <v:textbox style="mso-fit-shape-to-text:t">
                  <w:txbxContent>
                    <w:p w14:paraId="60BA1694" w14:textId="77777777" w:rsidR="007F087E" w:rsidRPr="005A058C" w:rsidRDefault="007F087E" w:rsidP="007F087E">
                      <w:pPr>
                        <w:rPr>
                          <w:b/>
                          <w:u w:val="single"/>
                          <w:lang w:eastAsia="ko-KR"/>
                        </w:rPr>
                      </w:pPr>
                      <w:r w:rsidRPr="005A058C">
                        <w:rPr>
                          <w:b/>
                          <w:u w:val="single"/>
                          <w:lang w:eastAsia="ko-KR"/>
                        </w:rPr>
                        <w:t>Issue 1-1</w:t>
                      </w:r>
                      <w:r>
                        <w:rPr>
                          <w:b/>
                          <w:u w:val="single"/>
                          <w:lang w:eastAsia="ko-KR"/>
                        </w:rPr>
                        <w:t>-2</w:t>
                      </w:r>
                      <w:r w:rsidRPr="005A058C">
                        <w:rPr>
                          <w:b/>
                          <w:u w:val="single"/>
                          <w:lang w:eastAsia="ko-KR"/>
                        </w:rPr>
                        <w:t>: Clarify if PMI reporting requirements</w:t>
                      </w:r>
                      <w:r>
                        <w:rPr>
                          <w:b/>
                          <w:u w:val="single"/>
                          <w:lang w:eastAsia="ko-KR"/>
                        </w:rPr>
                        <w:t xml:space="preserve"> should be specified </w:t>
                      </w:r>
                      <w:r w:rsidRPr="005A058C">
                        <w:rPr>
                          <w:b/>
                          <w:u w:val="single"/>
                          <w:lang w:eastAsia="ko-KR"/>
                        </w:rPr>
                        <w:t>for typeII-Doppler-r19</w:t>
                      </w:r>
                    </w:p>
                    <w:p w14:paraId="5E011377" w14:textId="77777777" w:rsidR="007F087E" w:rsidRDefault="007F087E" w:rsidP="007F087E">
                      <w:pPr>
                        <w:overflowPunct/>
                        <w:autoSpaceDE/>
                        <w:autoSpaceDN/>
                        <w:adjustRightInd/>
                        <w:textAlignment w:val="auto"/>
                        <w:rPr>
                          <w:bCs/>
                          <w:szCs w:val="24"/>
                          <w:u w:val="single"/>
                          <w:lang w:eastAsia="zh-CN"/>
                        </w:rPr>
                      </w:pPr>
                      <w:r w:rsidRPr="00FB0A0F">
                        <w:rPr>
                          <w:bCs/>
                          <w:u w:val="single"/>
                          <w:lang w:eastAsia="zh-CN"/>
                        </w:rPr>
                        <w:t>Way forward</w:t>
                      </w:r>
                      <w:r w:rsidRPr="00FB0A0F">
                        <w:rPr>
                          <w:bCs/>
                          <w:szCs w:val="24"/>
                          <w:u w:val="single"/>
                          <w:lang w:eastAsia="zh-CN"/>
                        </w:rPr>
                        <w:t>:</w:t>
                      </w:r>
                    </w:p>
                    <w:p w14:paraId="6A54A50E" w14:textId="77777777" w:rsidR="007F087E" w:rsidRDefault="007F087E" w:rsidP="007F087E">
                      <w:pPr>
                        <w:pStyle w:val="B1"/>
                      </w:pPr>
                      <w:r>
                        <w:rPr>
                          <w:lang w:eastAsia="zh-CN"/>
                        </w:rPr>
                        <w:t>-</w:t>
                      </w:r>
                      <w:r>
                        <w:rPr>
                          <w:lang w:eastAsia="zh-CN"/>
                        </w:rPr>
                        <w:tab/>
                      </w:r>
                      <w:r>
                        <w:rPr>
                          <w:szCs w:val="24"/>
                          <w:lang w:eastAsia="zh-CN"/>
                        </w:rPr>
                        <w:t xml:space="preserve">FFS on </w:t>
                      </w:r>
                      <w:r w:rsidRPr="005A058C">
                        <w:rPr>
                          <w:szCs w:val="24"/>
                          <w:lang w:eastAsia="zh-CN"/>
                        </w:rPr>
                        <w:t xml:space="preserve">RAN4 should </w:t>
                      </w:r>
                      <w:r>
                        <w:rPr>
                          <w:szCs w:val="24"/>
                          <w:lang w:eastAsia="zh-CN"/>
                        </w:rPr>
                        <w:t xml:space="preserve">specify </w:t>
                      </w:r>
                      <w:r w:rsidRPr="005A058C">
                        <w:rPr>
                          <w:szCs w:val="24"/>
                          <w:lang w:eastAsia="zh-CN"/>
                        </w:rPr>
                        <w:t>PMI reporting requirements for eTypeII-</w:t>
                      </w:r>
                      <w:r>
                        <w:rPr>
                          <w:szCs w:val="24"/>
                          <w:lang w:eastAsia="zh-CN"/>
                        </w:rPr>
                        <w:t>Doppler-</w:t>
                      </w:r>
                      <w:r w:rsidRPr="005A058C">
                        <w:rPr>
                          <w:szCs w:val="24"/>
                          <w:lang w:eastAsia="zh-CN"/>
                        </w:rPr>
                        <w:t>r19</w:t>
                      </w:r>
                    </w:p>
                  </w:txbxContent>
                </v:textbox>
                <w10:wrap type="square" anchorx="margin"/>
              </v:shape>
            </w:pict>
          </mc:Fallback>
        </mc:AlternateContent>
      </w:r>
      <w:r>
        <w:rPr>
          <w:lang w:val="en-GB"/>
        </w:rPr>
        <w:t xml:space="preserve">Doppler codebook primarily enables the UE to predict the channel and allows </w:t>
      </w:r>
      <w:proofErr w:type="spellStart"/>
      <w:r>
        <w:rPr>
          <w:lang w:val="en-GB"/>
        </w:rPr>
        <w:t>gNB</w:t>
      </w:r>
      <w:proofErr w:type="spellEnd"/>
      <w:r>
        <w:rPr>
          <w:lang w:val="en-GB"/>
        </w:rPr>
        <w:t xml:space="preserve"> to match precoders to UE channel estimates in future time slots with limited CSF overhead. So, PMI requirements</w:t>
      </w:r>
      <w:r w:rsidR="00281EC0">
        <w:rPr>
          <w:lang w:val="en-GB"/>
        </w:rPr>
        <w:t xml:space="preserve"> for 64/128 ports with </w:t>
      </w:r>
      <w:r w:rsidR="00C565FB">
        <w:rPr>
          <w:lang w:val="en-GB"/>
        </w:rPr>
        <w:t xml:space="preserve">Rel-19 </w:t>
      </w:r>
      <w:r>
        <w:rPr>
          <w:lang w:val="en-GB"/>
        </w:rPr>
        <w:t xml:space="preserve">Doppler codebook are not essential in our view. Please note that Rel-18 Doppler codebook PMI requirements are met by Rel-16 </w:t>
      </w:r>
      <w:proofErr w:type="spellStart"/>
      <w:r>
        <w:rPr>
          <w:lang w:val="en-GB"/>
        </w:rPr>
        <w:t>eTypeII</w:t>
      </w:r>
      <w:proofErr w:type="spellEnd"/>
      <w:r>
        <w:rPr>
          <w:lang w:val="en-GB"/>
        </w:rPr>
        <w:t xml:space="preserve"> codebook-based transmissions too. So, we do not support specifying PMI requirements for eTypeII-Doppler-r19. </w:t>
      </w:r>
    </w:p>
    <w:p w14:paraId="7A843E57" w14:textId="62E1D7E1" w:rsidR="00D52FE2" w:rsidRPr="00E01F2D" w:rsidRDefault="007F087E" w:rsidP="00D52FE2">
      <w:pPr>
        <w:rPr>
          <w:lang w:val="en-GB"/>
        </w:rPr>
      </w:pPr>
      <w:r>
        <w:rPr>
          <w:b/>
          <w:bCs/>
          <w:lang w:val="en-GB"/>
        </w:rPr>
        <w:t xml:space="preserve">Proposal </w:t>
      </w:r>
      <w:r w:rsidR="00D443E4">
        <w:rPr>
          <w:b/>
          <w:bCs/>
          <w:lang w:val="en-GB"/>
        </w:rPr>
        <w:t>4</w:t>
      </w:r>
      <w:r>
        <w:rPr>
          <w:b/>
          <w:bCs/>
          <w:lang w:val="en-GB"/>
        </w:rPr>
        <w:t xml:space="preserve">: </w:t>
      </w:r>
      <w:r w:rsidRPr="00E01F2D">
        <w:rPr>
          <w:lang w:val="en-GB"/>
        </w:rPr>
        <w:t xml:space="preserve">RAN4 to not consider PMI requirements with </w:t>
      </w:r>
      <w:proofErr w:type="spellStart"/>
      <w:r w:rsidRPr="00E01F2D">
        <w:rPr>
          <w:lang w:val="en-GB"/>
        </w:rPr>
        <w:t>eTypeII</w:t>
      </w:r>
      <w:proofErr w:type="spellEnd"/>
      <w:r w:rsidRPr="00E01F2D">
        <w:rPr>
          <w:lang w:val="en-GB"/>
        </w:rPr>
        <w:t xml:space="preserve"> Doppler-r19 codebook.</w:t>
      </w:r>
      <w:r w:rsidR="00D52FE2" w:rsidRPr="00E01F2D">
        <w:rPr>
          <w:lang w:val="en-GB"/>
        </w:rPr>
        <w:t xml:space="preserve"> </w:t>
      </w:r>
    </w:p>
    <w:p w14:paraId="5BB1BA45" w14:textId="31584042" w:rsidR="00D52FE2" w:rsidRDefault="00D52FE2" w:rsidP="00D52FE2">
      <w:pPr>
        <w:pStyle w:val="Heading2"/>
      </w:pPr>
      <w:r w:rsidRPr="00D4573D">
        <w:t xml:space="preserve">SRS </w:t>
      </w:r>
      <w:r>
        <w:t>P</w:t>
      </w:r>
      <w:r w:rsidRPr="00D4573D">
        <w:t xml:space="preserve">ort </w:t>
      </w:r>
      <w:r>
        <w:t>G</w:t>
      </w:r>
      <w:r w:rsidRPr="00D4573D">
        <w:t>rouping</w:t>
      </w:r>
    </w:p>
    <w:p w14:paraId="76651B54" w14:textId="0A1A436F" w:rsidR="003A4F93" w:rsidRPr="00B4254D" w:rsidRDefault="003A4F93" w:rsidP="003A4F93">
      <w:pPr>
        <w:rPr>
          <w:lang w:val="en-GB"/>
        </w:rPr>
      </w:pPr>
      <w:r>
        <w:rPr>
          <w:lang w:val="en-GB"/>
        </w:rPr>
        <w:t>In RAN4#116, the</w:t>
      </w:r>
      <w:r w:rsidR="006D4DCD">
        <w:rPr>
          <w:lang w:val="en-GB"/>
        </w:rPr>
        <w:t xml:space="preserve">re was tepid interest in </w:t>
      </w:r>
      <w:r w:rsidR="008766F4">
        <w:rPr>
          <w:lang w:val="en-GB"/>
        </w:rPr>
        <w:t>specifying</w:t>
      </w:r>
      <w:r w:rsidR="006D4DCD">
        <w:rPr>
          <w:lang w:val="en-GB"/>
        </w:rPr>
        <w:t xml:space="preserve"> demodulation requirements </w:t>
      </w:r>
      <w:r w:rsidR="00451034">
        <w:rPr>
          <w:lang w:val="en-GB"/>
        </w:rPr>
        <w:t>with SRS based transmissions</w:t>
      </w:r>
      <w:r>
        <w:rPr>
          <w:lang w:val="en-GB"/>
        </w:rPr>
        <w:t xml:space="preserve">. </w:t>
      </w:r>
    </w:p>
    <w:p w14:paraId="1FD651A4" w14:textId="2310772D" w:rsidR="003A4F93" w:rsidRDefault="003A4F93" w:rsidP="003A4F93">
      <w:pPr>
        <w:rPr>
          <w:lang w:val="en-GB"/>
        </w:rPr>
      </w:pPr>
      <w:r>
        <w:rPr>
          <w:noProof/>
        </w:rPr>
        <w:lastRenderedPageBreak/>
        <mc:AlternateContent>
          <mc:Choice Requires="wps">
            <w:drawing>
              <wp:anchor distT="0" distB="0" distL="114300" distR="114300" simplePos="0" relativeHeight="251658242" behindDoc="0" locked="0" layoutInCell="1" allowOverlap="1" wp14:anchorId="3CBAE093" wp14:editId="68463121">
                <wp:simplePos x="0" y="0"/>
                <wp:positionH relativeFrom="column">
                  <wp:posOffset>0</wp:posOffset>
                </wp:positionH>
                <wp:positionV relativeFrom="paragraph">
                  <wp:posOffset>0</wp:posOffset>
                </wp:positionV>
                <wp:extent cx="1828800" cy="1828800"/>
                <wp:effectExtent l="0" t="0" r="0" b="0"/>
                <wp:wrapSquare wrapText="bothSides"/>
                <wp:docPr id="10390128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818384" w14:textId="77777777" w:rsidR="004124C9" w:rsidRPr="005A058C" w:rsidRDefault="004124C9" w:rsidP="004124C9">
                            <w:pPr>
                              <w:rPr>
                                <w:b/>
                                <w:u w:val="single"/>
                                <w:lang w:eastAsia="ko-KR"/>
                              </w:rPr>
                            </w:pPr>
                            <w:r w:rsidRPr="005A058C">
                              <w:rPr>
                                <w:b/>
                                <w:u w:val="single"/>
                                <w:lang w:eastAsia="ko-KR"/>
                              </w:rPr>
                              <w:t>Issue 1-1</w:t>
                            </w:r>
                            <w:r>
                              <w:rPr>
                                <w:b/>
                                <w:u w:val="single"/>
                                <w:lang w:eastAsia="ko-KR"/>
                              </w:rPr>
                              <w:t>-3</w:t>
                            </w:r>
                            <w:r w:rsidRPr="005A058C">
                              <w:rPr>
                                <w:b/>
                                <w:u w:val="single"/>
                                <w:lang w:eastAsia="ko-KR"/>
                              </w:rPr>
                              <w:t xml:space="preserve">: Clarify if </w:t>
                            </w:r>
                            <w:r>
                              <w:rPr>
                                <w:b/>
                                <w:u w:val="single"/>
                                <w:lang w:eastAsia="ko-KR"/>
                              </w:rPr>
                              <w:t xml:space="preserve">UE </w:t>
                            </w:r>
                            <w:r w:rsidRPr="005A058C">
                              <w:rPr>
                                <w:b/>
                                <w:u w:val="single"/>
                                <w:lang w:eastAsia="ko-KR"/>
                              </w:rPr>
                              <w:t xml:space="preserve">demodulation/CSI reporting requirements </w:t>
                            </w:r>
                            <w:r>
                              <w:rPr>
                                <w:b/>
                                <w:u w:val="single"/>
                                <w:lang w:eastAsia="ko-KR"/>
                              </w:rPr>
                              <w:t>should be specified</w:t>
                            </w:r>
                            <w:r w:rsidRPr="005A058C">
                              <w:rPr>
                                <w:b/>
                                <w:u w:val="single"/>
                                <w:lang w:eastAsia="ko-KR"/>
                              </w:rPr>
                              <w:t xml:space="preserve"> for SRS port grouping</w:t>
                            </w:r>
                          </w:p>
                          <w:p w14:paraId="5F9F11D4" w14:textId="77777777" w:rsidR="004124C9" w:rsidRDefault="004124C9" w:rsidP="004124C9">
                            <w:pPr>
                              <w:overflowPunct/>
                              <w:autoSpaceDE/>
                              <w:autoSpaceDN/>
                              <w:adjustRightInd/>
                              <w:textAlignment w:val="auto"/>
                              <w:rPr>
                                <w:bCs/>
                                <w:szCs w:val="24"/>
                                <w:u w:val="single"/>
                                <w:lang w:eastAsia="zh-CN"/>
                              </w:rPr>
                            </w:pPr>
                            <w:r>
                              <w:rPr>
                                <w:bCs/>
                                <w:u w:val="single"/>
                                <w:lang w:eastAsia="zh-CN"/>
                              </w:rPr>
                              <w:t>Proposals</w:t>
                            </w:r>
                            <w:r w:rsidRPr="00FB0A0F">
                              <w:rPr>
                                <w:bCs/>
                                <w:szCs w:val="24"/>
                                <w:u w:val="single"/>
                                <w:lang w:eastAsia="zh-CN"/>
                              </w:rPr>
                              <w:t>:</w:t>
                            </w:r>
                          </w:p>
                          <w:p w14:paraId="747BD8AA" w14:textId="77777777" w:rsidR="004124C9" w:rsidRPr="001D3C61" w:rsidRDefault="004124C9" w:rsidP="004124C9">
                            <w:pPr>
                              <w:pStyle w:val="B1"/>
                              <w:rPr>
                                <w:rFonts w:eastAsiaTheme="minorEastAsia"/>
                                <w:lang w:eastAsia="zh-CN"/>
                              </w:rPr>
                            </w:pPr>
                            <w:r>
                              <w:rPr>
                                <w:lang w:eastAsia="zh-CN"/>
                              </w:rPr>
                              <w:t>-</w:t>
                            </w:r>
                            <w:r>
                              <w:rPr>
                                <w:lang w:eastAsia="zh-CN"/>
                              </w:rPr>
                              <w:tab/>
                              <w:t xml:space="preserve">Option 1: </w:t>
                            </w:r>
                            <w:r w:rsidRPr="00710AA7">
                              <w:rPr>
                                <w:lang w:eastAsia="zh-CN"/>
                              </w:rPr>
                              <w:t>RAN4 to discuss to reuse an existing3-layer, 4Rx demodulation requirement with a simple set up for SRS port grouping feature.</w:t>
                            </w:r>
                          </w:p>
                          <w:p w14:paraId="4E33EC1D" w14:textId="77777777" w:rsidR="004124C9" w:rsidRDefault="004124C9" w:rsidP="004124C9">
                            <w:pPr>
                              <w:pStyle w:val="B1"/>
                              <w:rPr>
                                <w:lang w:eastAsia="zh-CN"/>
                              </w:rPr>
                            </w:pPr>
                            <w:r>
                              <w:rPr>
                                <w:lang w:eastAsia="zh-CN"/>
                              </w:rPr>
                              <w:t>-</w:t>
                            </w:r>
                            <w:r>
                              <w:rPr>
                                <w:lang w:eastAsia="zh-CN"/>
                              </w:rPr>
                              <w:tab/>
                              <w:t xml:space="preserve">Option 2: </w:t>
                            </w:r>
                            <w:r w:rsidRPr="00710AA7">
                              <w:rPr>
                                <w:lang w:eastAsia="zh-CN"/>
                              </w:rPr>
                              <w:t>RAN4 should not introduce UE demodulation/CSI reporting requirements for SRS port grouping</w:t>
                            </w:r>
                          </w:p>
                          <w:p w14:paraId="38F60634" w14:textId="77777777" w:rsidR="004124C9" w:rsidRDefault="004124C9" w:rsidP="004124C9">
                            <w:pPr>
                              <w:pStyle w:val="B1"/>
                              <w:rPr>
                                <w:lang w:eastAsia="zh-CN"/>
                              </w:rPr>
                            </w:pPr>
                            <w:r>
                              <w:rPr>
                                <w:lang w:eastAsia="zh-CN"/>
                              </w:rPr>
                              <w:t>-</w:t>
                            </w:r>
                            <w:r>
                              <w:rPr>
                                <w:lang w:eastAsia="zh-CN"/>
                              </w:rPr>
                              <w:tab/>
                              <w:t xml:space="preserve">Option 3: </w:t>
                            </w:r>
                            <w:r w:rsidRPr="0021427C">
                              <w:rPr>
                                <w:szCs w:val="24"/>
                                <w:lang w:eastAsia="zh-CN"/>
                              </w:rPr>
                              <w:t>Discuss feasibility of test setup for introducing requirements with SRS port grouping in Rel-19</w:t>
                            </w:r>
                            <w:r w:rsidRPr="001D3C61">
                              <w:rPr>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BAE093" id="Text Box 1"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C818384" w14:textId="77777777" w:rsidR="004124C9" w:rsidRPr="005A058C" w:rsidRDefault="004124C9" w:rsidP="004124C9">
                      <w:pPr>
                        <w:rPr>
                          <w:b/>
                          <w:u w:val="single"/>
                          <w:lang w:eastAsia="ko-KR"/>
                        </w:rPr>
                      </w:pPr>
                      <w:r w:rsidRPr="005A058C">
                        <w:rPr>
                          <w:b/>
                          <w:u w:val="single"/>
                          <w:lang w:eastAsia="ko-KR"/>
                        </w:rPr>
                        <w:t>Issue 1-1</w:t>
                      </w:r>
                      <w:r>
                        <w:rPr>
                          <w:b/>
                          <w:u w:val="single"/>
                          <w:lang w:eastAsia="ko-KR"/>
                        </w:rPr>
                        <w:t>-3</w:t>
                      </w:r>
                      <w:r w:rsidRPr="005A058C">
                        <w:rPr>
                          <w:b/>
                          <w:u w:val="single"/>
                          <w:lang w:eastAsia="ko-KR"/>
                        </w:rPr>
                        <w:t xml:space="preserve">: Clarify if </w:t>
                      </w:r>
                      <w:r>
                        <w:rPr>
                          <w:b/>
                          <w:u w:val="single"/>
                          <w:lang w:eastAsia="ko-KR"/>
                        </w:rPr>
                        <w:t xml:space="preserve">UE </w:t>
                      </w:r>
                      <w:r w:rsidRPr="005A058C">
                        <w:rPr>
                          <w:b/>
                          <w:u w:val="single"/>
                          <w:lang w:eastAsia="ko-KR"/>
                        </w:rPr>
                        <w:t xml:space="preserve">demodulation/CSI reporting requirements </w:t>
                      </w:r>
                      <w:r>
                        <w:rPr>
                          <w:b/>
                          <w:u w:val="single"/>
                          <w:lang w:eastAsia="ko-KR"/>
                        </w:rPr>
                        <w:t>should be specified</w:t>
                      </w:r>
                      <w:r w:rsidRPr="005A058C">
                        <w:rPr>
                          <w:b/>
                          <w:u w:val="single"/>
                          <w:lang w:eastAsia="ko-KR"/>
                        </w:rPr>
                        <w:t xml:space="preserve"> for SRS port grouping</w:t>
                      </w:r>
                    </w:p>
                    <w:p w14:paraId="5F9F11D4" w14:textId="77777777" w:rsidR="004124C9" w:rsidRDefault="004124C9" w:rsidP="004124C9">
                      <w:pPr>
                        <w:overflowPunct/>
                        <w:autoSpaceDE/>
                        <w:autoSpaceDN/>
                        <w:adjustRightInd/>
                        <w:textAlignment w:val="auto"/>
                        <w:rPr>
                          <w:bCs/>
                          <w:szCs w:val="24"/>
                          <w:u w:val="single"/>
                          <w:lang w:eastAsia="zh-CN"/>
                        </w:rPr>
                      </w:pPr>
                      <w:r>
                        <w:rPr>
                          <w:bCs/>
                          <w:u w:val="single"/>
                          <w:lang w:eastAsia="zh-CN"/>
                        </w:rPr>
                        <w:t>Proposals</w:t>
                      </w:r>
                      <w:r w:rsidRPr="00FB0A0F">
                        <w:rPr>
                          <w:bCs/>
                          <w:szCs w:val="24"/>
                          <w:u w:val="single"/>
                          <w:lang w:eastAsia="zh-CN"/>
                        </w:rPr>
                        <w:t>:</w:t>
                      </w:r>
                    </w:p>
                    <w:p w14:paraId="747BD8AA" w14:textId="77777777" w:rsidR="004124C9" w:rsidRPr="001D3C61" w:rsidRDefault="004124C9" w:rsidP="004124C9">
                      <w:pPr>
                        <w:pStyle w:val="B1"/>
                        <w:rPr>
                          <w:rFonts w:eastAsiaTheme="minorEastAsia"/>
                          <w:lang w:eastAsia="zh-CN"/>
                        </w:rPr>
                      </w:pPr>
                      <w:r>
                        <w:rPr>
                          <w:lang w:eastAsia="zh-CN"/>
                        </w:rPr>
                        <w:t>-</w:t>
                      </w:r>
                      <w:r>
                        <w:rPr>
                          <w:lang w:eastAsia="zh-CN"/>
                        </w:rPr>
                        <w:tab/>
                        <w:t xml:space="preserve">Option 1: </w:t>
                      </w:r>
                      <w:r w:rsidRPr="00710AA7">
                        <w:rPr>
                          <w:lang w:eastAsia="zh-CN"/>
                        </w:rPr>
                        <w:t>RAN4 to discuss to reuse an existing3-layer, 4Rx demodulation requirement with a simple set up for SRS port grouping feature.</w:t>
                      </w:r>
                    </w:p>
                    <w:p w14:paraId="4E33EC1D" w14:textId="77777777" w:rsidR="004124C9" w:rsidRDefault="004124C9" w:rsidP="004124C9">
                      <w:pPr>
                        <w:pStyle w:val="B1"/>
                        <w:rPr>
                          <w:lang w:eastAsia="zh-CN"/>
                        </w:rPr>
                      </w:pPr>
                      <w:r>
                        <w:rPr>
                          <w:lang w:eastAsia="zh-CN"/>
                        </w:rPr>
                        <w:t>-</w:t>
                      </w:r>
                      <w:r>
                        <w:rPr>
                          <w:lang w:eastAsia="zh-CN"/>
                        </w:rPr>
                        <w:tab/>
                        <w:t xml:space="preserve">Option 2: </w:t>
                      </w:r>
                      <w:r w:rsidRPr="00710AA7">
                        <w:rPr>
                          <w:lang w:eastAsia="zh-CN"/>
                        </w:rPr>
                        <w:t>RAN4 should not introduce UE demodulation/CSI reporting requirements for SRS port grouping</w:t>
                      </w:r>
                    </w:p>
                    <w:p w14:paraId="38F60634" w14:textId="77777777" w:rsidR="004124C9" w:rsidRDefault="004124C9" w:rsidP="004124C9">
                      <w:pPr>
                        <w:pStyle w:val="B1"/>
                        <w:rPr>
                          <w:lang w:eastAsia="zh-CN"/>
                        </w:rPr>
                      </w:pPr>
                      <w:r>
                        <w:rPr>
                          <w:lang w:eastAsia="zh-CN"/>
                        </w:rPr>
                        <w:t>-</w:t>
                      </w:r>
                      <w:r>
                        <w:rPr>
                          <w:lang w:eastAsia="zh-CN"/>
                        </w:rPr>
                        <w:tab/>
                        <w:t xml:space="preserve">Option 3: </w:t>
                      </w:r>
                      <w:r w:rsidRPr="0021427C">
                        <w:rPr>
                          <w:szCs w:val="24"/>
                          <w:lang w:eastAsia="zh-CN"/>
                        </w:rPr>
                        <w:t>Discuss feasibility of test setup for introducing requirements with SRS port grouping in Rel-19</w:t>
                      </w:r>
                      <w:r w:rsidRPr="001D3C61">
                        <w:rPr>
                          <w:lang w:eastAsia="zh-CN"/>
                        </w:rPr>
                        <w:t xml:space="preserve"> </w:t>
                      </w:r>
                    </w:p>
                  </w:txbxContent>
                </v:textbox>
                <w10:wrap type="square"/>
              </v:shape>
            </w:pict>
          </mc:Fallback>
        </mc:AlternateContent>
      </w:r>
    </w:p>
    <w:p w14:paraId="089FA615" w14:textId="0396F63D" w:rsidR="00890158" w:rsidRDefault="00CA383F" w:rsidP="003A4F93">
      <w:pPr>
        <w:rPr>
          <w:lang w:val="en-GB"/>
        </w:rPr>
      </w:pPr>
      <w:r>
        <w:rPr>
          <w:lang w:val="en-GB"/>
        </w:rPr>
        <w:t xml:space="preserve">Zero forcing-based precoding at </w:t>
      </w:r>
      <w:proofErr w:type="spellStart"/>
      <w:r>
        <w:rPr>
          <w:lang w:val="en-GB"/>
        </w:rPr>
        <w:t>gNB</w:t>
      </w:r>
      <w:proofErr w:type="spellEnd"/>
      <w:r>
        <w:rPr>
          <w:lang w:val="en-GB"/>
        </w:rPr>
        <w:t xml:space="preserve"> requires knowledge of channel information based on SRS in TDD systems. To come up with a requirement for such a case imposes lot of assumption on TE too. We also note that there is no precedence on demodulation requirements with </w:t>
      </w:r>
      <w:proofErr w:type="spellStart"/>
      <w:r>
        <w:rPr>
          <w:lang w:val="en-GB"/>
        </w:rPr>
        <w:t>gNB</w:t>
      </w:r>
      <w:proofErr w:type="spellEnd"/>
      <w:r>
        <w:rPr>
          <w:lang w:val="en-GB"/>
        </w:rPr>
        <w:t xml:space="preserve"> precoding based on SRS transmissions. </w:t>
      </w:r>
      <w:r w:rsidR="00890158">
        <w:rPr>
          <w:lang w:val="en-GB"/>
        </w:rPr>
        <w:t xml:space="preserve">We are open to discuss if there are any simple proposals to </w:t>
      </w:r>
      <w:r w:rsidR="002628A9">
        <w:rPr>
          <w:lang w:val="en-GB"/>
        </w:rPr>
        <w:t xml:space="preserve">specify demodulation requirements. </w:t>
      </w:r>
    </w:p>
    <w:p w14:paraId="28D74784" w14:textId="2D7531DE" w:rsidR="003A4F93" w:rsidRDefault="003A4F93" w:rsidP="003A4F93">
      <w:pPr>
        <w:rPr>
          <w:b/>
          <w:bCs/>
          <w:lang w:val="en-GB"/>
        </w:rPr>
      </w:pPr>
      <w:r w:rsidRPr="000364CB">
        <w:rPr>
          <w:b/>
          <w:bCs/>
          <w:lang w:val="en-GB"/>
        </w:rPr>
        <w:t xml:space="preserve">Observation </w:t>
      </w:r>
      <w:r w:rsidR="00D443E4">
        <w:rPr>
          <w:b/>
          <w:bCs/>
          <w:lang w:val="en-GB"/>
        </w:rPr>
        <w:t>7</w:t>
      </w:r>
      <w:r>
        <w:rPr>
          <w:b/>
          <w:bCs/>
          <w:lang w:val="en-GB"/>
        </w:rPr>
        <w:t xml:space="preserve">: </w:t>
      </w:r>
      <w:r w:rsidR="00573A1F" w:rsidRPr="00967ACB">
        <w:rPr>
          <w:lang w:val="en-GB"/>
        </w:rPr>
        <w:t>6/8Rx d</w:t>
      </w:r>
      <w:r w:rsidR="00E37B0A" w:rsidRPr="00967ACB">
        <w:rPr>
          <w:lang w:val="en-GB"/>
        </w:rPr>
        <w:t xml:space="preserve">evice supporting </w:t>
      </w:r>
      <w:r w:rsidR="00573A1F" w:rsidRPr="00967ACB">
        <w:rPr>
          <w:lang w:val="en-GB"/>
        </w:rPr>
        <w:t xml:space="preserve">SRS port grouping is a </w:t>
      </w:r>
      <w:r w:rsidR="004D4995" w:rsidRPr="00967ACB">
        <w:rPr>
          <w:lang w:val="en-GB"/>
        </w:rPr>
        <w:t xml:space="preserve">new hybrid 6/8Rx receiver. No </w:t>
      </w:r>
      <w:r w:rsidR="00FF49F9" w:rsidRPr="00967ACB">
        <w:rPr>
          <w:lang w:val="en-GB"/>
        </w:rPr>
        <w:t xml:space="preserve">demodulation </w:t>
      </w:r>
      <w:r w:rsidR="004D4995" w:rsidRPr="00967ACB">
        <w:rPr>
          <w:lang w:val="en-GB"/>
        </w:rPr>
        <w:t>requirements exist for such receivers.</w:t>
      </w:r>
      <w:r w:rsidR="004D4995">
        <w:rPr>
          <w:b/>
          <w:bCs/>
          <w:lang w:val="en-GB"/>
        </w:rPr>
        <w:t xml:space="preserve"> </w:t>
      </w:r>
    </w:p>
    <w:p w14:paraId="48A8EC0C" w14:textId="18BE6980" w:rsidR="00D52FE2" w:rsidRPr="00967ACB" w:rsidRDefault="003A4F93" w:rsidP="00D52FE2">
      <w:pPr>
        <w:rPr>
          <w:lang w:val="en-GB"/>
        </w:rPr>
      </w:pPr>
      <w:r>
        <w:rPr>
          <w:b/>
          <w:bCs/>
          <w:lang w:val="en-GB"/>
        </w:rPr>
        <w:t xml:space="preserve">Proposal </w:t>
      </w:r>
      <w:r w:rsidR="00D443E4">
        <w:rPr>
          <w:b/>
          <w:bCs/>
          <w:lang w:val="en-GB"/>
        </w:rPr>
        <w:t>5</w:t>
      </w:r>
      <w:r>
        <w:rPr>
          <w:b/>
          <w:bCs/>
          <w:lang w:val="en-GB"/>
        </w:rPr>
        <w:t xml:space="preserve">: </w:t>
      </w:r>
      <w:r w:rsidRPr="00967ACB">
        <w:rPr>
          <w:lang w:val="en-GB"/>
        </w:rPr>
        <w:t xml:space="preserve">RAN4 to discuss </w:t>
      </w:r>
      <w:r w:rsidR="00666C81">
        <w:rPr>
          <w:lang w:val="en-GB"/>
        </w:rPr>
        <w:t xml:space="preserve">any </w:t>
      </w:r>
      <w:r w:rsidRPr="00967ACB">
        <w:rPr>
          <w:lang w:val="en-GB"/>
        </w:rPr>
        <w:t xml:space="preserve">simple </w:t>
      </w:r>
      <w:r w:rsidR="004E2D1F">
        <w:rPr>
          <w:lang w:val="en-GB"/>
        </w:rPr>
        <w:t xml:space="preserve">test </w:t>
      </w:r>
      <w:r w:rsidRPr="00967ACB">
        <w:rPr>
          <w:lang w:val="en-GB"/>
        </w:rPr>
        <w:t xml:space="preserve">set up </w:t>
      </w:r>
      <w:r w:rsidR="00877B9D">
        <w:rPr>
          <w:lang w:val="en-GB"/>
        </w:rPr>
        <w:t xml:space="preserve">to specify demodulation requirements </w:t>
      </w:r>
      <w:r w:rsidRPr="00967ACB">
        <w:rPr>
          <w:lang w:val="en-GB"/>
        </w:rPr>
        <w:t xml:space="preserve">for SRS port grouping feature. </w:t>
      </w:r>
      <w:r w:rsidR="00D52FE2" w:rsidRPr="00967ACB">
        <w:rPr>
          <w:lang w:val="en-GB"/>
        </w:rPr>
        <w:t xml:space="preserve"> </w:t>
      </w:r>
    </w:p>
    <w:p w14:paraId="3A84A802" w14:textId="5FCDD2CC" w:rsidR="00F40F7A" w:rsidRDefault="00374C61" w:rsidP="00EE3B1E">
      <w:pPr>
        <w:pStyle w:val="Heading1"/>
        <w:rPr>
          <w:lang w:val="en-US"/>
        </w:rPr>
      </w:pPr>
      <w:r w:rsidRPr="00B56FFA">
        <w:rPr>
          <w:lang w:val="en-US"/>
        </w:rPr>
        <w:t>Conclusions</w:t>
      </w:r>
    </w:p>
    <w:p w14:paraId="696D49BA" w14:textId="45E5D8C5" w:rsidR="00DC6F2A" w:rsidRDefault="00D52A9C" w:rsidP="0027482F">
      <w:pPr>
        <w:rPr>
          <w:color w:val="000000" w:themeColor="text1"/>
          <w:lang w:eastAsia="zh-CN"/>
        </w:rPr>
      </w:pPr>
      <w:r w:rsidRPr="682B6102">
        <w:rPr>
          <w:color w:val="000000" w:themeColor="text1"/>
          <w:lang w:eastAsia="zh-CN"/>
        </w:rPr>
        <w:t>In this paper we provided our views on several of the open issues identified in RAN4 #11</w:t>
      </w:r>
      <w:r w:rsidR="00FC381F">
        <w:rPr>
          <w:color w:val="000000" w:themeColor="text1"/>
          <w:lang w:eastAsia="zh-CN"/>
        </w:rPr>
        <w:t>6</w:t>
      </w:r>
      <w:r w:rsidRPr="682B6102">
        <w:rPr>
          <w:color w:val="000000" w:themeColor="text1"/>
          <w:lang w:eastAsia="zh-CN"/>
        </w:rPr>
        <w:t>. Our observations and proposals are summarized as follows:</w:t>
      </w:r>
    </w:p>
    <w:p w14:paraId="218C23BA" w14:textId="18435177" w:rsidR="00FE732A" w:rsidRPr="000F0DB8" w:rsidRDefault="00FE732A" w:rsidP="00486A68">
      <w:pPr>
        <w:spacing w:after="40"/>
        <w:rPr>
          <w:b/>
          <w:bCs/>
          <w:color w:val="000000" w:themeColor="text1"/>
          <w:u w:val="single"/>
          <w:lang w:eastAsia="zh-CN"/>
        </w:rPr>
      </w:pPr>
      <w:r w:rsidRPr="000F0DB8">
        <w:rPr>
          <w:b/>
          <w:bCs/>
          <w:u w:val="single"/>
        </w:rPr>
        <w:t>UE Reporting Enhancements for CJT</w:t>
      </w:r>
    </w:p>
    <w:p w14:paraId="6C45479D" w14:textId="77777777" w:rsidR="00D443E4" w:rsidRDefault="00D443E4" w:rsidP="00486A68">
      <w:pPr>
        <w:spacing w:after="40"/>
      </w:pPr>
      <w:r w:rsidRPr="00C0129A">
        <w:rPr>
          <w:b/>
          <w:bCs/>
        </w:rPr>
        <w:t>Observation 1:</w:t>
      </w:r>
      <w:r>
        <w:t xml:space="preserve"> </w:t>
      </w:r>
      <w:proofErr w:type="spellStart"/>
      <w:r>
        <w:t>Demod</w:t>
      </w:r>
      <w:proofErr w:type="spellEnd"/>
      <w:r>
        <w:t xml:space="preserve"> and CSF requirements for CJT enhancements require detailed discussion and specification of an algorithm that must be implemented in the test equipment. In addition, also more discussions are required how to model time, frequency and phase offset.  </w:t>
      </w:r>
    </w:p>
    <w:p w14:paraId="38D9462D" w14:textId="77777777" w:rsidR="00D443E4" w:rsidRDefault="00D443E4" w:rsidP="00486A68">
      <w:pPr>
        <w:spacing w:after="40"/>
      </w:pPr>
      <w:r w:rsidRPr="00C0129A">
        <w:rPr>
          <w:b/>
          <w:bCs/>
        </w:rPr>
        <w:t>Observation 2:</w:t>
      </w:r>
      <w:r>
        <w:t xml:space="preserve"> An increasing number of features require specification of algorithms running in the test equipment. Another example is SRS port grouping, also being discussed in MIMO Phase 5.</w:t>
      </w:r>
    </w:p>
    <w:p w14:paraId="0265F4CF" w14:textId="77777777" w:rsidR="00D443E4" w:rsidRDefault="00D443E4" w:rsidP="00486A68">
      <w:pPr>
        <w:spacing w:after="40"/>
      </w:pPr>
      <w:r w:rsidRPr="00C0129A">
        <w:rPr>
          <w:b/>
          <w:bCs/>
        </w:rPr>
        <w:t>Observation 3:</w:t>
      </w:r>
      <w:r>
        <w:t xml:space="preserve"> Generally, RAN should discuss whether RAN4 should start introducing simple algorithms for the TE to allow better testing of features that involve device and </w:t>
      </w:r>
      <w:proofErr w:type="spellStart"/>
      <w:r>
        <w:t>gNB</w:t>
      </w:r>
      <w:proofErr w:type="spellEnd"/>
      <w:r>
        <w:t xml:space="preserve">. In some form RAN4 already does this in case of two-sided AI/ML model for CSF compression. However, we believe that this discussion requires more time and should not be done anymore for 5G. Instead, we think that such discussions should take place </w:t>
      </w:r>
      <w:proofErr w:type="gramStart"/>
      <w:r>
        <w:t>in</w:t>
      </w:r>
      <w:proofErr w:type="gramEnd"/>
      <w:r>
        <w:t xml:space="preserve"> the 6G study item.</w:t>
      </w:r>
    </w:p>
    <w:p w14:paraId="1C6D4F1E" w14:textId="77777777" w:rsidR="00D443E4" w:rsidRPr="004249F8" w:rsidRDefault="00D443E4" w:rsidP="00D443E4">
      <w:r w:rsidRPr="009B4A07">
        <w:rPr>
          <w:b/>
          <w:bCs/>
        </w:rPr>
        <w:t>Proposal 1:</w:t>
      </w:r>
      <w:r>
        <w:t xml:space="preserve"> RAN4 should not introduce </w:t>
      </w:r>
      <w:proofErr w:type="spellStart"/>
      <w:r>
        <w:t>demod</w:t>
      </w:r>
      <w:proofErr w:type="spellEnd"/>
      <w:r>
        <w:t xml:space="preserve"> and/or CSF requirements for reporting enhancements of CJT in Rel-19.</w:t>
      </w:r>
    </w:p>
    <w:p w14:paraId="0CC0EFE2" w14:textId="60BF6D0B" w:rsidR="000F0DB8" w:rsidRPr="000F0DB8" w:rsidRDefault="000F0DB8" w:rsidP="00486A68">
      <w:pPr>
        <w:spacing w:before="240" w:after="40"/>
        <w:rPr>
          <w:b/>
          <w:bCs/>
          <w:u w:val="single"/>
          <w:lang w:val="en-GB"/>
        </w:rPr>
      </w:pPr>
      <w:r w:rsidRPr="000F0DB8">
        <w:rPr>
          <w:rFonts w:eastAsia="Times New Roman"/>
          <w:b/>
          <w:bCs/>
          <w:u w:val="single"/>
        </w:rPr>
        <w:t>128 CSI-RS Ports</w:t>
      </w:r>
    </w:p>
    <w:p w14:paraId="69AA6E13" w14:textId="6388A8CF" w:rsidR="00045E27" w:rsidRPr="00FE65AD" w:rsidRDefault="00045E27" w:rsidP="00486A68">
      <w:pPr>
        <w:spacing w:after="40"/>
        <w:rPr>
          <w:lang w:val="en-GB"/>
        </w:rPr>
      </w:pPr>
      <w:r w:rsidRPr="00A7177C">
        <w:rPr>
          <w:b/>
          <w:bCs/>
          <w:lang w:val="en-GB"/>
        </w:rPr>
        <w:t xml:space="preserve">Observation </w:t>
      </w:r>
      <w:r>
        <w:rPr>
          <w:b/>
          <w:bCs/>
          <w:lang w:val="en-GB"/>
        </w:rPr>
        <w:t xml:space="preserve">4: </w:t>
      </w:r>
      <w:r w:rsidRPr="00FE65AD">
        <w:rPr>
          <w:lang w:val="en-GB"/>
        </w:rPr>
        <w:t xml:space="preserve">With XP medium correlation, 90% of maximum throughput is achieved at 1 dB SNR. At this SNR, the throughput achieved with random precoding is zero which implies an infinite Gamma.  </w:t>
      </w:r>
    </w:p>
    <w:p w14:paraId="4A4DAECF" w14:textId="77777777" w:rsidR="00045E27" w:rsidRPr="00FE65AD" w:rsidRDefault="00045E27" w:rsidP="00486A68">
      <w:pPr>
        <w:spacing w:after="40"/>
        <w:rPr>
          <w:lang w:val="en-GB"/>
        </w:rPr>
      </w:pPr>
      <w:r w:rsidRPr="00770698">
        <w:rPr>
          <w:b/>
          <w:bCs/>
          <w:lang w:val="en-GB"/>
        </w:rPr>
        <w:t xml:space="preserve">Observation </w:t>
      </w:r>
      <w:r>
        <w:rPr>
          <w:b/>
          <w:bCs/>
          <w:lang w:val="en-GB"/>
        </w:rPr>
        <w:t>5</w:t>
      </w:r>
      <w:r w:rsidRPr="00770698">
        <w:rPr>
          <w:b/>
          <w:bCs/>
          <w:lang w:val="en-GB"/>
        </w:rPr>
        <w:t xml:space="preserve">: </w:t>
      </w:r>
      <w:r w:rsidRPr="00FE65AD">
        <w:rPr>
          <w:lang w:val="en-GB"/>
        </w:rPr>
        <w:t xml:space="preserve">To have a finite and stable Gamma, legacy approach to choose SNR point is not useful. </w:t>
      </w:r>
    </w:p>
    <w:p w14:paraId="21382839" w14:textId="77777777" w:rsidR="00045E27" w:rsidRPr="00FE65AD" w:rsidRDefault="00045E27" w:rsidP="00486A68">
      <w:pPr>
        <w:spacing w:after="40"/>
        <w:rPr>
          <w:lang w:val="en-GB"/>
        </w:rPr>
      </w:pPr>
      <w:r w:rsidRPr="00770698">
        <w:rPr>
          <w:b/>
          <w:bCs/>
          <w:lang w:val="en-GB"/>
        </w:rPr>
        <w:t xml:space="preserve">Observation </w:t>
      </w:r>
      <w:r>
        <w:rPr>
          <w:b/>
          <w:bCs/>
          <w:lang w:val="en-GB"/>
        </w:rPr>
        <w:t>6</w:t>
      </w:r>
      <w:r w:rsidRPr="00770698">
        <w:rPr>
          <w:b/>
          <w:bCs/>
          <w:lang w:val="en-GB"/>
        </w:rPr>
        <w:t xml:space="preserve">: </w:t>
      </w:r>
      <w:r w:rsidRPr="00FE65AD">
        <w:rPr>
          <w:lang w:val="en-GB"/>
        </w:rPr>
        <w:t xml:space="preserve">With High correlation too, legacy approach to choose SNR point results infinite Gamma. </w:t>
      </w:r>
    </w:p>
    <w:p w14:paraId="026BD134" w14:textId="77777777" w:rsidR="00045E27" w:rsidRDefault="00045E27" w:rsidP="00486A68">
      <w:pPr>
        <w:spacing w:after="40"/>
        <w:rPr>
          <w:lang w:val="en-GB"/>
        </w:rPr>
      </w:pPr>
      <w:r>
        <w:rPr>
          <w:b/>
          <w:bCs/>
          <w:lang w:val="en-GB"/>
        </w:rPr>
        <w:t xml:space="preserve">Proposal 2: </w:t>
      </w:r>
      <w:r w:rsidRPr="00FE65AD">
        <w:rPr>
          <w:lang w:val="en-GB"/>
        </w:rPr>
        <w:t>RAN4 to pick high SNR point (not 90% of maximum throughput point) for stable Gamma</w:t>
      </w:r>
      <w:r>
        <w:rPr>
          <w:lang w:val="en-GB"/>
        </w:rPr>
        <w:t xml:space="preserve"> for PMI requirements</w:t>
      </w:r>
      <w:r w:rsidRPr="00FE65AD">
        <w:rPr>
          <w:lang w:val="en-GB"/>
        </w:rPr>
        <w:t xml:space="preserve">. </w:t>
      </w:r>
    </w:p>
    <w:p w14:paraId="4E27E9E8" w14:textId="72BC2625" w:rsidR="00D443E4" w:rsidRDefault="00526397" w:rsidP="00486A68">
      <w:pPr>
        <w:spacing w:after="40"/>
        <w:rPr>
          <w:color w:val="000000" w:themeColor="text1"/>
          <w:lang w:eastAsia="zh-CN"/>
        </w:rPr>
      </w:pPr>
      <w:r w:rsidRPr="0042176B">
        <w:rPr>
          <w:b/>
          <w:bCs/>
          <w:lang w:val="en-GB"/>
        </w:rPr>
        <w:t xml:space="preserve">Proposal </w:t>
      </w:r>
      <w:r>
        <w:rPr>
          <w:b/>
          <w:bCs/>
          <w:lang w:val="en-GB"/>
        </w:rPr>
        <w:t>3</w:t>
      </w:r>
      <w:r>
        <w:rPr>
          <w:lang w:val="en-GB"/>
        </w:rPr>
        <w:t>: RAN4 to choose a large Gamma at 90% of maximum throughput SNR point for PMI requirements.</w:t>
      </w:r>
    </w:p>
    <w:p w14:paraId="1F90766C" w14:textId="77777777" w:rsidR="00526397" w:rsidRDefault="00526397" w:rsidP="00526397">
      <w:pPr>
        <w:rPr>
          <w:lang w:val="en-GB"/>
        </w:rPr>
      </w:pPr>
      <w:r>
        <w:rPr>
          <w:b/>
          <w:bCs/>
          <w:lang w:val="en-GB"/>
        </w:rPr>
        <w:t xml:space="preserve">Proposal 4: </w:t>
      </w:r>
      <w:r w:rsidRPr="00E01F2D">
        <w:rPr>
          <w:lang w:val="en-GB"/>
        </w:rPr>
        <w:t xml:space="preserve">RAN4 to not consider PMI requirements with </w:t>
      </w:r>
      <w:proofErr w:type="spellStart"/>
      <w:r w:rsidRPr="00E01F2D">
        <w:rPr>
          <w:lang w:val="en-GB"/>
        </w:rPr>
        <w:t>eTypeII</w:t>
      </w:r>
      <w:proofErr w:type="spellEnd"/>
      <w:r w:rsidRPr="00E01F2D">
        <w:rPr>
          <w:lang w:val="en-GB"/>
        </w:rPr>
        <w:t xml:space="preserve"> Doppler-r19 codebook. </w:t>
      </w:r>
    </w:p>
    <w:p w14:paraId="1DBC31DB" w14:textId="3E51CF40" w:rsidR="00FE732A" w:rsidRPr="001F548B" w:rsidRDefault="000F0DB8" w:rsidP="00486A68">
      <w:pPr>
        <w:spacing w:before="240" w:after="40"/>
        <w:rPr>
          <w:b/>
          <w:bCs/>
          <w:u w:val="single"/>
          <w:lang w:val="en-GB"/>
        </w:rPr>
      </w:pPr>
      <w:r w:rsidRPr="001F548B">
        <w:rPr>
          <w:b/>
          <w:bCs/>
          <w:u w:val="single"/>
        </w:rPr>
        <w:t>SRS Port Grouping</w:t>
      </w:r>
    </w:p>
    <w:p w14:paraId="5C5BF8FF" w14:textId="3FBE11E9" w:rsidR="00FE732A" w:rsidRDefault="00FE732A" w:rsidP="00486A68">
      <w:pPr>
        <w:spacing w:after="40"/>
        <w:rPr>
          <w:b/>
          <w:bCs/>
          <w:lang w:val="en-GB"/>
        </w:rPr>
      </w:pPr>
      <w:r w:rsidRPr="000364CB">
        <w:rPr>
          <w:b/>
          <w:bCs/>
          <w:lang w:val="en-GB"/>
        </w:rPr>
        <w:t xml:space="preserve">Observation </w:t>
      </w:r>
      <w:r>
        <w:rPr>
          <w:b/>
          <w:bCs/>
          <w:lang w:val="en-GB"/>
        </w:rPr>
        <w:t xml:space="preserve">7: </w:t>
      </w:r>
      <w:r w:rsidRPr="00967ACB">
        <w:rPr>
          <w:lang w:val="en-GB"/>
        </w:rPr>
        <w:t>6/8Rx device supporting SRS port grouping is a new hybrid 6/8Rx receiver. No demodulation requirements exist for such receivers.</w:t>
      </w:r>
      <w:r>
        <w:rPr>
          <w:b/>
          <w:bCs/>
          <w:lang w:val="en-GB"/>
        </w:rPr>
        <w:t xml:space="preserve"> </w:t>
      </w:r>
    </w:p>
    <w:p w14:paraId="4693C1B2" w14:textId="4F6C2C12" w:rsidR="00B20EE7" w:rsidRPr="0016323B" w:rsidRDefault="00FE732A" w:rsidP="00FE732A">
      <w:pPr>
        <w:rPr>
          <w:lang w:val="en-GB"/>
        </w:rPr>
      </w:pPr>
      <w:r>
        <w:rPr>
          <w:b/>
          <w:bCs/>
          <w:lang w:val="en-GB"/>
        </w:rPr>
        <w:t xml:space="preserve">Proposal 5: </w:t>
      </w:r>
      <w:r w:rsidRPr="00967ACB">
        <w:rPr>
          <w:lang w:val="en-GB"/>
        </w:rPr>
        <w:t xml:space="preserve">RAN4 to discuss </w:t>
      </w:r>
      <w:r>
        <w:rPr>
          <w:lang w:val="en-GB"/>
        </w:rPr>
        <w:t xml:space="preserve">any </w:t>
      </w:r>
      <w:r w:rsidRPr="00967ACB">
        <w:rPr>
          <w:lang w:val="en-GB"/>
        </w:rPr>
        <w:t xml:space="preserve">simple </w:t>
      </w:r>
      <w:r>
        <w:rPr>
          <w:lang w:val="en-GB"/>
        </w:rPr>
        <w:t xml:space="preserve">test </w:t>
      </w:r>
      <w:r w:rsidRPr="00967ACB">
        <w:rPr>
          <w:lang w:val="en-GB"/>
        </w:rPr>
        <w:t xml:space="preserve">set up </w:t>
      </w:r>
      <w:r>
        <w:rPr>
          <w:lang w:val="en-GB"/>
        </w:rPr>
        <w:t xml:space="preserve">to specify demodulation requirements </w:t>
      </w:r>
      <w:r w:rsidRPr="00967ACB">
        <w:rPr>
          <w:lang w:val="en-GB"/>
        </w:rPr>
        <w:t xml:space="preserve">for SRS port grouping feature.  </w:t>
      </w:r>
    </w:p>
    <w:p w14:paraId="5A689F87" w14:textId="68D398FA" w:rsidR="002D0DC0" w:rsidRDefault="002E4881" w:rsidP="00A43823">
      <w:pPr>
        <w:pStyle w:val="Heading1"/>
        <w:rPr>
          <w:lang w:val="en-US"/>
        </w:rPr>
      </w:pPr>
      <w:r w:rsidRPr="00B56FFA">
        <w:rPr>
          <w:lang w:val="en-US"/>
        </w:rPr>
        <w:t>References</w:t>
      </w:r>
    </w:p>
    <w:p w14:paraId="4998A405" w14:textId="3ACC6570" w:rsidR="001B79F0" w:rsidRPr="0097205C" w:rsidRDefault="00E3072B" w:rsidP="00C33E5C">
      <w:pPr>
        <w:pStyle w:val="ListParagraph"/>
        <w:numPr>
          <w:ilvl w:val="0"/>
          <w:numId w:val="18"/>
        </w:numPr>
      </w:pPr>
      <w:bookmarkStart w:id="2" w:name="_Ref172895242"/>
      <w:bookmarkStart w:id="3" w:name="_Ref205627596"/>
      <w:r w:rsidRPr="00444F94">
        <w:t>R</w:t>
      </w:r>
      <w:r w:rsidR="00132B0C">
        <w:t>4</w:t>
      </w:r>
      <w:r w:rsidRPr="00444F94">
        <w:t>-2</w:t>
      </w:r>
      <w:r w:rsidR="001064FE">
        <w:t>5</w:t>
      </w:r>
      <w:r w:rsidR="003323AD">
        <w:t>12527</w:t>
      </w:r>
      <w:r w:rsidRPr="00444F94">
        <w:t xml:space="preserve">, </w:t>
      </w:r>
      <w:bookmarkEnd w:id="2"/>
      <w:r w:rsidR="001064FE">
        <w:t>Way Forward for [11</w:t>
      </w:r>
      <w:r w:rsidR="003323AD">
        <w:t>6</w:t>
      </w:r>
      <w:r w:rsidR="001064FE">
        <w:t>][32</w:t>
      </w:r>
      <w:r w:rsidR="003323AD">
        <w:t>7</w:t>
      </w:r>
      <w:r w:rsidR="001064FE">
        <w:t>]</w:t>
      </w:r>
      <w:r w:rsidR="0076777A">
        <w:t xml:space="preserve"> </w:t>
      </w:r>
      <w:proofErr w:type="spellStart"/>
      <w:r w:rsidR="0076777A">
        <w:t>NR_MIMO_demod</w:t>
      </w:r>
      <w:proofErr w:type="spellEnd"/>
      <w:r w:rsidR="0076777A">
        <w:t xml:space="preserve">, </w:t>
      </w:r>
      <w:r w:rsidR="003323AD">
        <w:t>August</w:t>
      </w:r>
      <w:r w:rsidR="0076777A">
        <w:t xml:space="preserve"> </w:t>
      </w:r>
      <w:r w:rsidR="002B1537">
        <w:t>2025</w:t>
      </w:r>
      <w:bookmarkEnd w:id="3"/>
    </w:p>
    <w:sectPr w:rsidR="001B79F0" w:rsidRPr="0097205C"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99C82" w14:textId="77777777" w:rsidR="000F7F00" w:rsidRDefault="000F7F00">
      <w:r>
        <w:separator/>
      </w:r>
    </w:p>
  </w:endnote>
  <w:endnote w:type="continuationSeparator" w:id="0">
    <w:p w14:paraId="460C204C" w14:textId="77777777" w:rsidR="000F7F00" w:rsidRDefault="000F7F00">
      <w:r>
        <w:continuationSeparator/>
      </w:r>
    </w:p>
  </w:endnote>
  <w:endnote w:type="continuationNotice" w:id="1">
    <w:p w14:paraId="5D3F4C0C" w14:textId="77777777" w:rsidR="000F7F00" w:rsidRDefault="000F7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966B" w14:textId="77777777" w:rsidR="000F7F00" w:rsidRDefault="000F7F00">
      <w:r>
        <w:separator/>
      </w:r>
    </w:p>
  </w:footnote>
  <w:footnote w:type="continuationSeparator" w:id="0">
    <w:p w14:paraId="3BC7DFFE" w14:textId="77777777" w:rsidR="000F7F00" w:rsidRDefault="000F7F00">
      <w:r>
        <w:continuationSeparator/>
      </w:r>
    </w:p>
  </w:footnote>
  <w:footnote w:type="continuationNotice" w:id="1">
    <w:p w14:paraId="6D2AB434" w14:textId="77777777" w:rsidR="000F7F00" w:rsidRDefault="000F7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F5775"/>
    <w:multiLevelType w:val="hybridMultilevel"/>
    <w:tmpl w:val="E2FA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8"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844ADA"/>
    <w:multiLevelType w:val="hybridMultilevel"/>
    <w:tmpl w:val="9B405EF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65813595">
    <w:abstractNumId w:val="5"/>
  </w:num>
  <w:num w:numId="2" w16cid:durableId="870923146">
    <w:abstractNumId w:val="2"/>
  </w:num>
  <w:num w:numId="3" w16cid:durableId="785389733">
    <w:abstractNumId w:val="9"/>
  </w:num>
  <w:num w:numId="4" w16cid:durableId="1072851090">
    <w:abstractNumId w:val="16"/>
  </w:num>
  <w:num w:numId="5" w16cid:durableId="1338845787">
    <w:abstractNumId w:val="19"/>
  </w:num>
  <w:num w:numId="6" w16cid:durableId="1366056817">
    <w:abstractNumId w:val="21"/>
  </w:num>
  <w:num w:numId="7" w16cid:durableId="505897616">
    <w:abstractNumId w:val="3"/>
  </w:num>
  <w:num w:numId="8" w16cid:durableId="587085164">
    <w:abstractNumId w:val="4"/>
  </w:num>
  <w:num w:numId="9" w16cid:durableId="1153446572">
    <w:abstractNumId w:val="8"/>
  </w:num>
  <w:num w:numId="10" w16cid:durableId="1474834515">
    <w:abstractNumId w:val="15"/>
  </w:num>
  <w:num w:numId="11" w16cid:durableId="1712880225">
    <w:abstractNumId w:val="10"/>
  </w:num>
  <w:num w:numId="12" w16cid:durableId="1588730628">
    <w:abstractNumId w:val="6"/>
  </w:num>
  <w:num w:numId="13" w16cid:durableId="387538987">
    <w:abstractNumId w:val="1"/>
  </w:num>
  <w:num w:numId="14" w16cid:durableId="103233407">
    <w:abstractNumId w:val="18"/>
  </w:num>
  <w:num w:numId="15" w16cid:durableId="2067945463">
    <w:abstractNumId w:val="7"/>
  </w:num>
  <w:num w:numId="16" w16cid:durableId="756287669">
    <w:abstractNumId w:val="12"/>
  </w:num>
  <w:num w:numId="17" w16cid:durableId="209614717">
    <w:abstractNumId w:val="13"/>
  </w:num>
  <w:num w:numId="18" w16cid:durableId="393819829">
    <w:abstractNumId w:val="20"/>
  </w:num>
  <w:num w:numId="19" w16cid:durableId="804397966">
    <w:abstractNumId w:val="17"/>
  </w:num>
  <w:num w:numId="20" w16cid:durableId="785776759">
    <w:abstractNumId w:val="22"/>
  </w:num>
  <w:num w:numId="21" w16cid:durableId="1916740982">
    <w:abstractNumId w:val="11"/>
  </w:num>
  <w:num w:numId="22" w16cid:durableId="1321156163">
    <w:abstractNumId w:val="2"/>
    <w:lvlOverride w:ilvl="0">
      <w:startOverride w:val="2"/>
    </w:lvlOverride>
    <w:lvlOverride w:ilvl="1">
      <w:startOverride w:val="2"/>
    </w:lvlOverride>
    <w:lvlOverride w:ilvl="2">
      <w:startOverride w:val="2"/>
    </w:lvlOverride>
  </w:num>
  <w:num w:numId="23" w16cid:durableId="192606635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E9D"/>
    <w:rsid w:val="00001F79"/>
    <w:rsid w:val="00001FC3"/>
    <w:rsid w:val="00002375"/>
    <w:rsid w:val="000024E7"/>
    <w:rsid w:val="00002524"/>
    <w:rsid w:val="0000270A"/>
    <w:rsid w:val="00002770"/>
    <w:rsid w:val="00002A8E"/>
    <w:rsid w:val="00002B56"/>
    <w:rsid w:val="00002B61"/>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19F"/>
    <w:rsid w:val="0003042F"/>
    <w:rsid w:val="00030432"/>
    <w:rsid w:val="00030619"/>
    <w:rsid w:val="000307BB"/>
    <w:rsid w:val="000307C6"/>
    <w:rsid w:val="000308EA"/>
    <w:rsid w:val="00030A5C"/>
    <w:rsid w:val="00030F48"/>
    <w:rsid w:val="00030F74"/>
    <w:rsid w:val="00030F82"/>
    <w:rsid w:val="00030F85"/>
    <w:rsid w:val="000312B4"/>
    <w:rsid w:val="000312D5"/>
    <w:rsid w:val="0003134F"/>
    <w:rsid w:val="000313FA"/>
    <w:rsid w:val="000316F8"/>
    <w:rsid w:val="000317B2"/>
    <w:rsid w:val="0003186A"/>
    <w:rsid w:val="00031911"/>
    <w:rsid w:val="00031A96"/>
    <w:rsid w:val="00031B85"/>
    <w:rsid w:val="00031D58"/>
    <w:rsid w:val="00031D8F"/>
    <w:rsid w:val="00031DC5"/>
    <w:rsid w:val="00031EDD"/>
    <w:rsid w:val="00032199"/>
    <w:rsid w:val="000321DC"/>
    <w:rsid w:val="00032599"/>
    <w:rsid w:val="000325EF"/>
    <w:rsid w:val="000329E9"/>
    <w:rsid w:val="00032A0C"/>
    <w:rsid w:val="00032D20"/>
    <w:rsid w:val="00032F26"/>
    <w:rsid w:val="00032F8C"/>
    <w:rsid w:val="00033102"/>
    <w:rsid w:val="000333D9"/>
    <w:rsid w:val="00033719"/>
    <w:rsid w:val="000338F6"/>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AC5"/>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5E27"/>
    <w:rsid w:val="0004608E"/>
    <w:rsid w:val="000464FE"/>
    <w:rsid w:val="0004688F"/>
    <w:rsid w:val="00046A66"/>
    <w:rsid w:val="00046AA8"/>
    <w:rsid w:val="00046AB2"/>
    <w:rsid w:val="00046B5E"/>
    <w:rsid w:val="00046C8F"/>
    <w:rsid w:val="00046CD6"/>
    <w:rsid w:val="00046CE4"/>
    <w:rsid w:val="00046D42"/>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9F3"/>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9D"/>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119"/>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01"/>
    <w:rsid w:val="000633FF"/>
    <w:rsid w:val="00063485"/>
    <w:rsid w:val="000634A9"/>
    <w:rsid w:val="00063661"/>
    <w:rsid w:val="00063837"/>
    <w:rsid w:val="00063900"/>
    <w:rsid w:val="000639E0"/>
    <w:rsid w:val="00063A96"/>
    <w:rsid w:val="00063E91"/>
    <w:rsid w:val="00063F57"/>
    <w:rsid w:val="0006405D"/>
    <w:rsid w:val="0006415F"/>
    <w:rsid w:val="000641D7"/>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8E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3F"/>
    <w:rsid w:val="000A3ACB"/>
    <w:rsid w:val="000A3B31"/>
    <w:rsid w:val="000A424D"/>
    <w:rsid w:val="000A49DE"/>
    <w:rsid w:val="000A4A81"/>
    <w:rsid w:val="000A4B74"/>
    <w:rsid w:val="000A4BE8"/>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284"/>
    <w:rsid w:val="000A76BB"/>
    <w:rsid w:val="000A7C88"/>
    <w:rsid w:val="000A7DEB"/>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131"/>
    <w:rsid w:val="000B256B"/>
    <w:rsid w:val="000B2767"/>
    <w:rsid w:val="000B29F6"/>
    <w:rsid w:val="000B2B9F"/>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ECD"/>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D91"/>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0DB8"/>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8C6"/>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0F7F00"/>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84"/>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4FE"/>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296"/>
    <w:rsid w:val="0011536C"/>
    <w:rsid w:val="00115716"/>
    <w:rsid w:val="0011584C"/>
    <w:rsid w:val="001158D5"/>
    <w:rsid w:val="00115AB7"/>
    <w:rsid w:val="00115AD9"/>
    <w:rsid w:val="00115AFC"/>
    <w:rsid w:val="00115DD3"/>
    <w:rsid w:val="00115EA2"/>
    <w:rsid w:val="001162DD"/>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C8"/>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959"/>
    <w:rsid w:val="00125A91"/>
    <w:rsid w:val="00125D04"/>
    <w:rsid w:val="00125D34"/>
    <w:rsid w:val="00125D66"/>
    <w:rsid w:val="00125E8C"/>
    <w:rsid w:val="0012611E"/>
    <w:rsid w:val="0012622B"/>
    <w:rsid w:val="0012636F"/>
    <w:rsid w:val="001263E7"/>
    <w:rsid w:val="00126455"/>
    <w:rsid w:val="001266E8"/>
    <w:rsid w:val="00126804"/>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89F"/>
    <w:rsid w:val="00131AC6"/>
    <w:rsid w:val="00131C95"/>
    <w:rsid w:val="001321CE"/>
    <w:rsid w:val="001322B0"/>
    <w:rsid w:val="001322B7"/>
    <w:rsid w:val="00132500"/>
    <w:rsid w:val="00132671"/>
    <w:rsid w:val="00132767"/>
    <w:rsid w:val="00132871"/>
    <w:rsid w:val="00132917"/>
    <w:rsid w:val="00132A9C"/>
    <w:rsid w:val="00132B0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CDE"/>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6FDA"/>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5FA"/>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23B"/>
    <w:rsid w:val="0016368F"/>
    <w:rsid w:val="001636EF"/>
    <w:rsid w:val="001639BC"/>
    <w:rsid w:val="00163A07"/>
    <w:rsid w:val="00163AFC"/>
    <w:rsid w:val="00163B3D"/>
    <w:rsid w:val="00163BAC"/>
    <w:rsid w:val="00163C9A"/>
    <w:rsid w:val="00163CD7"/>
    <w:rsid w:val="00163D71"/>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8E"/>
    <w:rsid w:val="001748E7"/>
    <w:rsid w:val="00174915"/>
    <w:rsid w:val="001749B3"/>
    <w:rsid w:val="00174D8A"/>
    <w:rsid w:val="00174DDB"/>
    <w:rsid w:val="00175009"/>
    <w:rsid w:val="00175244"/>
    <w:rsid w:val="001752EC"/>
    <w:rsid w:val="00175413"/>
    <w:rsid w:val="001754B2"/>
    <w:rsid w:val="001754E4"/>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AA9"/>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858"/>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BF2"/>
    <w:rsid w:val="00195EFD"/>
    <w:rsid w:val="00196085"/>
    <w:rsid w:val="001960D7"/>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32"/>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C9"/>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9F0"/>
    <w:rsid w:val="001B7A29"/>
    <w:rsid w:val="001B7A35"/>
    <w:rsid w:val="001B7FA0"/>
    <w:rsid w:val="001C0085"/>
    <w:rsid w:val="001C0123"/>
    <w:rsid w:val="001C0178"/>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B90"/>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CC9"/>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31"/>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44B"/>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48B"/>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295"/>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15"/>
    <w:rsid w:val="00202D2E"/>
    <w:rsid w:val="00203069"/>
    <w:rsid w:val="00203159"/>
    <w:rsid w:val="0020358B"/>
    <w:rsid w:val="00203668"/>
    <w:rsid w:val="002036D4"/>
    <w:rsid w:val="0020370C"/>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D2A"/>
    <w:rsid w:val="00204E55"/>
    <w:rsid w:val="00204F32"/>
    <w:rsid w:val="0020523A"/>
    <w:rsid w:val="002055D5"/>
    <w:rsid w:val="00205635"/>
    <w:rsid w:val="0020567A"/>
    <w:rsid w:val="002059A3"/>
    <w:rsid w:val="00205A71"/>
    <w:rsid w:val="00205AB2"/>
    <w:rsid w:val="00205C86"/>
    <w:rsid w:val="00205CB2"/>
    <w:rsid w:val="00205D49"/>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CF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C81"/>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DD4"/>
    <w:rsid w:val="00236F71"/>
    <w:rsid w:val="00236F88"/>
    <w:rsid w:val="00236FC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5D"/>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604"/>
    <w:rsid w:val="00253781"/>
    <w:rsid w:val="002537F5"/>
    <w:rsid w:val="00253905"/>
    <w:rsid w:val="00253AE8"/>
    <w:rsid w:val="00253BF8"/>
    <w:rsid w:val="00253D4B"/>
    <w:rsid w:val="00253F4E"/>
    <w:rsid w:val="00253F7E"/>
    <w:rsid w:val="00253FFE"/>
    <w:rsid w:val="002540C4"/>
    <w:rsid w:val="0025420E"/>
    <w:rsid w:val="0025429A"/>
    <w:rsid w:val="00254313"/>
    <w:rsid w:val="0025431A"/>
    <w:rsid w:val="00254349"/>
    <w:rsid w:val="00254676"/>
    <w:rsid w:val="0025476C"/>
    <w:rsid w:val="002549DC"/>
    <w:rsid w:val="00254AE8"/>
    <w:rsid w:val="00254B04"/>
    <w:rsid w:val="00254D05"/>
    <w:rsid w:val="00255011"/>
    <w:rsid w:val="002553DC"/>
    <w:rsid w:val="002554F7"/>
    <w:rsid w:val="0025562B"/>
    <w:rsid w:val="00255986"/>
    <w:rsid w:val="00255C1B"/>
    <w:rsid w:val="00255C8A"/>
    <w:rsid w:val="00255DA7"/>
    <w:rsid w:val="00255EDA"/>
    <w:rsid w:val="0025625A"/>
    <w:rsid w:val="00256267"/>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8A9"/>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A3D"/>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82F"/>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34"/>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C0"/>
    <w:rsid w:val="00281ED6"/>
    <w:rsid w:val="0028225C"/>
    <w:rsid w:val="002825CE"/>
    <w:rsid w:val="002825EF"/>
    <w:rsid w:val="002826BD"/>
    <w:rsid w:val="002828B9"/>
    <w:rsid w:val="00282A3B"/>
    <w:rsid w:val="00282B3C"/>
    <w:rsid w:val="00282D28"/>
    <w:rsid w:val="00282DD0"/>
    <w:rsid w:val="00282EB8"/>
    <w:rsid w:val="00282FBC"/>
    <w:rsid w:val="00283137"/>
    <w:rsid w:val="00283165"/>
    <w:rsid w:val="002832E7"/>
    <w:rsid w:val="0028348C"/>
    <w:rsid w:val="0028363C"/>
    <w:rsid w:val="00283852"/>
    <w:rsid w:val="0028393B"/>
    <w:rsid w:val="00283AF3"/>
    <w:rsid w:val="00283B20"/>
    <w:rsid w:val="00283BA8"/>
    <w:rsid w:val="00283C3C"/>
    <w:rsid w:val="00283D10"/>
    <w:rsid w:val="00283FFA"/>
    <w:rsid w:val="002841A6"/>
    <w:rsid w:val="00284293"/>
    <w:rsid w:val="00284B96"/>
    <w:rsid w:val="00284C7A"/>
    <w:rsid w:val="00284E7F"/>
    <w:rsid w:val="00284E89"/>
    <w:rsid w:val="0028520D"/>
    <w:rsid w:val="00285365"/>
    <w:rsid w:val="002853BC"/>
    <w:rsid w:val="00285493"/>
    <w:rsid w:val="0028550D"/>
    <w:rsid w:val="00285520"/>
    <w:rsid w:val="00285894"/>
    <w:rsid w:val="00285CE5"/>
    <w:rsid w:val="00285D0D"/>
    <w:rsid w:val="00285E28"/>
    <w:rsid w:val="00285EB4"/>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09"/>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4D8"/>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37"/>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C39"/>
    <w:rsid w:val="002B4CCD"/>
    <w:rsid w:val="002B4CD6"/>
    <w:rsid w:val="002B50A1"/>
    <w:rsid w:val="002B5320"/>
    <w:rsid w:val="002B53CF"/>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26"/>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5F5D"/>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1E5"/>
    <w:rsid w:val="002D2290"/>
    <w:rsid w:val="002D24D8"/>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A7C"/>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7B1"/>
    <w:rsid w:val="002F3B62"/>
    <w:rsid w:val="002F3E18"/>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4B"/>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134"/>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3AD"/>
    <w:rsid w:val="0033259D"/>
    <w:rsid w:val="0033277B"/>
    <w:rsid w:val="00332962"/>
    <w:rsid w:val="00332B5A"/>
    <w:rsid w:val="00332CE1"/>
    <w:rsid w:val="00332D1D"/>
    <w:rsid w:val="00332D99"/>
    <w:rsid w:val="0033320C"/>
    <w:rsid w:val="003332AB"/>
    <w:rsid w:val="00333351"/>
    <w:rsid w:val="00333636"/>
    <w:rsid w:val="0033374E"/>
    <w:rsid w:val="00333A35"/>
    <w:rsid w:val="00333A42"/>
    <w:rsid w:val="00333EB0"/>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6E4"/>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4E8D"/>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B5F"/>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2EDA"/>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0C1A"/>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E96"/>
    <w:rsid w:val="00382F84"/>
    <w:rsid w:val="00383029"/>
    <w:rsid w:val="003830A6"/>
    <w:rsid w:val="00383250"/>
    <w:rsid w:val="003839EB"/>
    <w:rsid w:val="00383D4B"/>
    <w:rsid w:val="00383DDB"/>
    <w:rsid w:val="00383F35"/>
    <w:rsid w:val="00384080"/>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8D7"/>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245"/>
    <w:rsid w:val="00395387"/>
    <w:rsid w:val="00395469"/>
    <w:rsid w:val="003956FE"/>
    <w:rsid w:val="00395794"/>
    <w:rsid w:val="00395813"/>
    <w:rsid w:val="00395889"/>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4F93"/>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92A"/>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2"/>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5DE"/>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542"/>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2D"/>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35"/>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4C9"/>
    <w:rsid w:val="00412614"/>
    <w:rsid w:val="00412630"/>
    <w:rsid w:val="00412697"/>
    <w:rsid w:val="004126AD"/>
    <w:rsid w:val="00412AAA"/>
    <w:rsid w:val="00412C50"/>
    <w:rsid w:val="00412FE7"/>
    <w:rsid w:val="0041301A"/>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76B"/>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49"/>
    <w:rsid w:val="00424258"/>
    <w:rsid w:val="0042446E"/>
    <w:rsid w:val="0042460F"/>
    <w:rsid w:val="00424844"/>
    <w:rsid w:val="004249F8"/>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B79"/>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034"/>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08A"/>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49"/>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A68"/>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CC6"/>
    <w:rsid w:val="004A705C"/>
    <w:rsid w:val="004A7172"/>
    <w:rsid w:val="004A7276"/>
    <w:rsid w:val="004A746B"/>
    <w:rsid w:val="004A7507"/>
    <w:rsid w:val="004A7577"/>
    <w:rsid w:val="004A770C"/>
    <w:rsid w:val="004A7820"/>
    <w:rsid w:val="004A7884"/>
    <w:rsid w:val="004A7A52"/>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385"/>
    <w:rsid w:val="004D3403"/>
    <w:rsid w:val="004D37E1"/>
    <w:rsid w:val="004D3945"/>
    <w:rsid w:val="004D39CA"/>
    <w:rsid w:val="004D3BA6"/>
    <w:rsid w:val="004D3BF4"/>
    <w:rsid w:val="004D3F4C"/>
    <w:rsid w:val="004D4048"/>
    <w:rsid w:val="004D40D5"/>
    <w:rsid w:val="004D466C"/>
    <w:rsid w:val="004D46F0"/>
    <w:rsid w:val="004D4764"/>
    <w:rsid w:val="004D481E"/>
    <w:rsid w:val="004D482E"/>
    <w:rsid w:val="004D48E3"/>
    <w:rsid w:val="004D4968"/>
    <w:rsid w:val="004D4995"/>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CF"/>
    <w:rsid w:val="004D68E0"/>
    <w:rsid w:val="004D6B64"/>
    <w:rsid w:val="004D6C1A"/>
    <w:rsid w:val="004D70E1"/>
    <w:rsid w:val="004D710C"/>
    <w:rsid w:val="004D7209"/>
    <w:rsid w:val="004D7885"/>
    <w:rsid w:val="004E0033"/>
    <w:rsid w:val="004E00F1"/>
    <w:rsid w:val="004E0394"/>
    <w:rsid w:val="004E03BE"/>
    <w:rsid w:val="004E03D5"/>
    <w:rsid w:val="004E0494"/>
    <w:rsid w:val="004E06B3"/>
    <w:rsid w:val="004E071E"/>
    <w:rsid w:val="004E08F9"/>
    <w:rsid w:val="004E09EB"/>
    <w:rsid w:val="004E0CD0"/>
    <w:rsid w:val="004E1260"/>
    <w:rsid w:val="004E126C"/>
    <w:rsid w:val="004E130C"/>
    <w:rsid w:val="004E17B8"/>
    <w:rsid w:val="004E1923"/>
    <w:rsid w:val="004E1C0B"/>
    <w:rsid w:val="004E1CBB"/>
    <w:rsid w:val="004E1D07"/>
    <w:rsid w:val="004E1DAE"/>
    <w:rsid w:val="004E1E31"/>
    <w:rsid w:val="004E209D"/>
    <w:rsid w:val="004E2132"/>
    <w:rsid w:val="004E2141"/>
    <w:rsid w:val="004E21D3"/>
    <w:rsid w:val="004E2250"/>
    <w:rsid w:val="004E22BB"/>
    <w:rsid w:val="004E2C1C"/>
    <w:rsid w:val="004E2D1F"/>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1EE"/>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CFC"/>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4A8"/>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95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7C"/>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4FE8"/>
    <w:rsid w:val="005250A0"/>
    <w:rsid w:val="005251DA"/>
    <w:rsid w:val="0052526C"/>
    <w:rsid w:val="00525272"/>
    <w:rsid w:val="005252B3"/>
    <w:rsid w:val="00525407"/>
    <w:rsid w:val="0052572D"/>
    <w:rsid w:val="0052577B"/>
    <w:rsid w:val="005257A2"/>
    <w:rsid w:val="005259CD"/>
    <w:rsid w:val="00525A4D"/>
    <w:rsid w:val="00525A5C"/>
    <w:rsid w:val="00525B12"/>
    <w:rsid w:val="00525B81"/>
    <w:rsid w:val="00525BFB"/>
    <w:rsid w:val="00525EE0"/>
    <w:rsid w:val="00525F71"/>
    <w:rsid w:val="00525F9D"/>
    <w:rsid w:val="00526270"/>
    <w:rsid w:val="00526397"/>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28F"/>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D8C"/>
    <w:rsid w:val="00534E9E"/>
    <w:rsid w:val="00534EE4"/>
    <w:rsid w:val="00534F4C"/>
    <w:rsid w:val="005353A8"/>
    <w:rsid w:val="005354AB"/>
    <w:rsid w:val="005357A8"/>
    <w:rsid w:val="005358A8"/>
    <w:rsid w:val="00535970"/>
    <w:rsid w:val="00535A27"/>
    <w:rsid w:val="00535B60"/>
    <w:rsid w:val="00535B6E"/>
    <w:rsid w:val="00535C49"/>
    <w:rsid w:val="00535D57"/>
    <w:rsid w:val="00536040"/>
    <w:rsid w:val="00536166"/>
    <w:rsid w:val="005362AB"/>
    <w:rsid w:val="0053644C"/>
    <w:rsid w:val="005364AA"/>
    <w:rsid w:val="00536AEE"/>
    <w:rsid w:val="00536B62"/>
    <w:rsid w:val="00536D47"/>
    <w:rsid w:val="00536F7F"/>
    <w:rsid w:val="00537092"/>
    <w:rsid w:val="00537288"/>
    <w:rsid w:val="00537640"/>
    <w:rsid w:val="00537855"/>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3F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ED0"/>
    <w:rsid w:val="00550F43"/>
    <w:rsid w:val="005511B1"/>
    <w:rsid w:val="005511F4"/>
    <w:rsid w:val="00551248"/>
    <w:rsid w:val="00551257"/>
    <w:rsid w:val="005512CD"/>
    <w:rsid w:val="00551442"/>
    <w:rsid w:val="00551458"/>
    <w:rsid w:val="00551593"/>
    <w:rsid w:val="005515DD"/>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4A3"/>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2EA"/>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6C1"/>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DEC"/>
    <w:rsid w:val="00572F26"/>
    <w:rsid w:val="00572F41"/>
    <w:rsid w:val="005730FF"/>
    <w:rsid w:val="00573321"/>
    <w:rsid w:val="00573590"/>
    <w:rsid w:val="005735D5"/>
    <w:rsid w:val="005735E0"/>
    <w:rsid w:val="0057380A"/>
    <w:rsid w:val="00573843"/>
    <w:rsid w:val="00573A1F"/>
    <w:rsid w:val="00573BB0"/>
    <w:rsid w:val="00573D2B"/>
    <w:rsid w:val="00573F24"/>
    <w:rsid w:val="00573F9D"/>
    <w:rsid w:val="00574073"/>
    <w:rsid w:val="00574167"/>
    <w:rsid w:val="00574366"/>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91F"/>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7D"/>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17"/>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B99"/>
    <w:rsid w:val="005A4CD5"/>
    <w:rsid w:val="005A55FF"/>
    <w:rsid w:val="005A585B"/>
    <w:rsid w:val="005A588D"/>
    <w:rsid w:val="005A59CF"/>
    <w:rsid w:val="005A5BB9"/>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0FC5"/>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A9"/>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1D75"/>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4DF7"/>
    <w:rsid w:val="006050D9"/>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726"/>
    <w:rsid w:val="0060795F"/>
    <w:rsid w:val="00607ADE"/>
    <w:rsid w:val="00607C24"/>
    <w:rsid w:val="00607CE2"/>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3BE"/>
    <w:rsid w:val="006134CE"/>
    <w:rsid w:val="006135AC"/>
    <w:rsid w:val="006135F1"/>
    <w:rsid w:val="006135F4"/>
    <w:rsid w:val="006138D3"/>
    <w:rsid w:val="006138D8"/>
    <w:rsid w:val="00613A55"/>
    <w:rsid w:val="00613F76"/>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1AE"/>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80"/>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5"/>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2F1"/>
    <w:rsid w:val="006524D3"/>
    <w:rsid w:val="00652903"/>
    <w:rsid w:val="00652A4F"/>
    <w:rsid w:val="00652C30"/>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D62"/>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C81"/>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3FEE"/>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967"/>
    <w:rsid w:val="00683B88"/>
    <w:rsid w:val="00683C44"/>
    <w:rsid w:val="00683CB2"/>
    <w:rsid w:val="00683D70"/>
    <w:rsid w:val="00683D7F"/>
    <w:rsid w:val="00683E9E"/>
    <w:rsid w:val="006840E4"/>
    <w:rsid w:val="00684258"/>
    <w:rsid w:val="00684555"/>
    <w:rsid w:val="0068456A"/>
    <w:rsid w:val="006845C9"/>
    <w:rsid w:val="00684D06"/>
    <w:rsid w:val="00684DCF"/>
    <w:rsid w:val="00685206"/>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01F"/>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0D7"/>
    <w:rsid w:val="00693295"/>
    <w:rsid w:val="00693299"/>
    <w:rsid w:val="00693529"/>
    <w:rsid w:val="00693588"/>
    <w:rsid w:val="006935E1"/>
    <w:rsid w:val="006937A0"/>
    <w:rsid w:val="0069388E"/>
    <w:rsid w:val="00693A5C"/>
    <w:rsid w:val="00693D6C"/>
    <w:rsid w:val="00693F0A"/>
    <w:rsid w:val="00694363"/>
    <w:rsid w:val="006943C6"/>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BE3"/>
    <w:rsid w:val="006A0C0A"/>
    <w:rsid w:val="006A11E0"/>
    <w:rsid w:val="006A18DD"/>
    <w:rsid w:val="006A1A6A"/>
    <w:rsid w:val="006A20BD"/>
    <w:rsid w:val="006A2266"/>
    <w:rsid w:val="006A2297"/>
    <w:rsid w:val="006A2312"/>
    <w:rsid w:val="006A2347"/>
    <w:rsid w:val="006A24B3"/>
    <w:rsid w:val="006A2844"/>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815"/>
    <w:rsid w:val="006A483A"/>
    <w:rsid w:val="006A494F"/>
    <w:rsid w:val="006A49B5"/>
    <w:rsid w:val="006A4D87"/>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592F"/>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2DAE"/>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CE4"/>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DCD"/>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25"/>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4EF"/>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7B"/>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D0E"/>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FA1"/>
    <w:rsid w:val="006F6FEA"/>
    <w:rsid w:val="006F70E1"/>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90"/>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36"/>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8A"/>
    <w:rsid w:val="007325D3"/>
    <w:rsid w:val="00732885"/>
    <w:rsid w:val="00732EA9"/>
    <w:rsid w:val="0073338F"/>
    <w:rsid w:val="00733858"/>
    <w:rsid w:val="007338AB"/>
    <w:rsid w:val="00733A80"/>
    <w:rsid w:val="00733B84"/>
    <w:rsid w:val="00733C86"/>
    <w:rsid w:val="00733E11"/>
    <w:rsid w:val="007340AA"/>
    <w:rsid w:val="00734173"/>
    <w:rsid w:val="00734352"/>
    <w:rsid w:val="007343E7"/>
    <w:rsid w:val="0073487C"/>
    <w:rsid w:val="007348BE"/>
    <w:rsid w:val="0073497A"/>
    <w:rsid w:val="007349EA"/>
    <w:rsid w:val="00734D7B"/>
    <w:rsid w:val="00734E85"/>
    <w:rsid w:val="0073532A"/>
    <w:rsid w:val="00735436"/>
    <w:rsid w:val="0073543A"/>
    <w:rsid w:val="0073564F"/>
    <w:rsid w:val="00735650"/>
    <w:rsid w:val="00735934"/>
    <w:rsid w:val="00735998"/>
    <w:rsid w:val="00735DDB"/>
    <w:rsid w:val="00735E35"/>
    <w:rsid w:val="0073637C"/>
    <w:rsid w:val="007363C4"/>
    <w:rsid w:val="00736621"/>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448"/>
    <w:rsid w:val="00744674"/>
    <w:rsid w:val="0074467A"/>
    <w:rsid w:val="0074475B"/>
    <w:rsid w:val="00744B0F"/>
    <w:rsid w:val="00744B66"/>
    <w:rsid w:val="00744B86"/>
    <w:rsid w:val="00744C25"/>
    <w:rsid w:val="00744C35"/>
    <w:rsid w:val="00744C58"/>
    <w:rsid w:val="00744E4F"/>
    <w:rsid w:val="00744E73"/>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823"/>
    <w:rsid w:val="00751941"/>
    <w:rsid w:val="00751984"/>
    <w:rsid w:val="00751DBA"/>
    <w:rsid w:val="00751ED5"/>
    <w:rsid w:val="00751F6F"/>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8F1"/>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78C"/>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7A"/>
    <w:rsid w:val="007678B6"/>
    <w:rsid w:val="00767990"/>
    <w:rsid w:val="0076799E"/>
    <w:rsid w:val="00767E85"/>
    <w:rsid w:val="007700C8"/>
    <w:rsid w:val="00770108"/>
    <w:rsid w:val="0077069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9C"/>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04"/>
    <w:rsid w:val="00796144"/>
    <w:rsid w:val="0079617E"/>
    <w:rsid w:val="007962E1"/>
    <w:rsid w:val="0079661C"/>
    <w:rsid w:val="0079675E"/>
    <w:rsid w:val="007967DC"/>
    <w:rsid w:val="00796894"/>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30"/>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A9"/>
    <w:rsid w:val="007C26FF"/>
    <w:rsid w:val="007C2A39"/>
    <w:rsid w:val="007C2AAF"/>
    <w:rsid w:val="007C2D37"/>
    <w:rsid w:val="007C2DE9"/>
    <w:rsid w:val="007C301B"/>
    <w:rsid w:val="007C34BF"/>
    <w:rsid w:val="007C399D"/>
    <w:rsid w:val="007C3A0E"/>
    <w:rsid w:val="007C3C20"/>
    <w:rsid w:val="007C3C91"/>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03"/>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8EA"/>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2E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87E"/>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11B"/>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307"/>
    <w:rsid w:val="00821348"/>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13"/>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644"/>
    <w:rsid w:val="008409EA"/>
    <w:rsid w:val="00840A68"/>
    <w:rsid w:val="00840A83"/>
    <w:rsid w:val="00840C35"/>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78A"/>
    <w:rsid w:val="0086496D"/>
    <w:rsid w:val="00864A9F"/>
    <w:rsid w:val="00864C02"/>
    <w:rsid w:val="008650AB"/>
    <w:rsid w:val="008651B3"/>
    <w:rsid w:val="008655C9"/>
    <w:rsid w:val="0086560D"/>
    <w:rsid w:val="0086562F"/>
    <w:rsid w:val="00865696"/>
    <w:rsid w:val="008656A7"/>
    <w:rsid w:val="00865784"/>
    <w:rsid w:val="00865B32"/>
    <w:rsid w:val="00865D02"/>
    <w:rsid w:val="00865D4C"/>
    <w:rsid w:val="00865DE1"/>
    <w:rsid w:val="00865EB2"/>
    <w:rsid w:val="00865EF7"/>
    <w:rsid w:val="00866176"/>
    <w:rsid w:val="00866646"/>
    <w:rsid w:val="0086677B"/>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77"/>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357"/>
    <w:rsid w:val="00875451"/>
    <w:rsid w:val="00875755"/>
    <w:rsid w:val="00875905"/>
    <w:rsid w:val="0087592B"/>
    <w:rsid w:val="00875957"/>
    <w:rsid w:val="008759C1"/>
    <w:rsid w:val="00875D12"/>
    <w:rsid w:val="00875F79"/>
    <w:rsid w:val="00875FBD"/>
    <w:rsid w:val="00875FE6"/>
    <w:rsid w:val="0087611A"/>
    <w:rsid w:val="008763B6"/>
    <w:rsid w:val="008766F4"/>
    <w:rsid w:val="00876AC2"/>
    <w:rsid w:val="00876AC7"/>
    <w:rsid w:val="00876D65"/>
    <w:rsid w:val="00876F05"/>
    <w:rsid w:val="0087700C"/>
    <w:rsid w:val="008771AF"/>
    <w:rsid w:val="0087763F"/>
    <w:rsid w:val="00877865"/>
    <w:rsid w:val="0087792F"/>
    <w:rsid w:val="00877959"/>
    <w:rsid w:val="00877974"/>
    <w:rsid w:val="00877B9D"/>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098"/>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158"/>
    <w:rsid w:val="0089028B"/>
    <w:rsid w:val="00890394"/>
    <w:rsid w:val="00890757"/>
    <w:rsid w:val="008907B2"/>
    <w:rsid w:val="008909D6"/>
    <w:rsid w:val="00890A0B"/>
    <w:rsid w:val="00890A64"/>
    <w:rsid w:val="00890BCD"/>
    <w:rsid w:val="00890DFA"/>
    <w:rsid w:val="00890E0D"/>
    <w:rsid w:val="00890F04"/>
    <w:rsid w:val="00890F8A"/>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9AC"/>
    <w:rsid w:val="00896A1D"/>
    <w:rsid w:val="00896A8F"/>
    <w:rsid w:val="00896BD3"/>
    <w:rsid w:val="00896D10"/>
    <w:rsid w:val="00896DF5"/>
    <w:rsid w:val="00896E6B"/>
    <w:rsid w:val="00896E85"/>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5FD"/>
    <w:rsid w:val="008A484B"/>
    <w:rsid w:val="008A4911"/>
    <w:rsid w:val="008A49EF"/>
    <w:rsid w:val="008A4C28"/>
    <w:rsid w:val="008A4C39"/>
    <w:rsid w:val="008A4DAC"/>
    <w:rsid w:val="008A4E04"/>
    <w:rsid w:val="008A52DC"/>
    <w:rsid w:val="008A53C3"/>
    <w:rsid w:val="008A5609"/>
    <w:rsid w:val="008A56D6"/>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19"/>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187"/>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B2"/>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4CE"/>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77C"/>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551"/>
    <w:rsid w:val="0095176D"/>
    <w:rsid w:val="0095183E"/>
    <w:rsid w:val="00951995"/>
    <w:rsid w:val="009519D3"/>
    <w:rsid w:val="00951B3D"/>
    <w:rsid w:val="00951C7E"/>
    <w:rsid w:val="00951CF6"/>
    <w:rsid w:val="00951D78"/>
    <w:rsid w:val="00951EDF"/>
    <w:rsid w:val="00952175"/>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77"/>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ACB"/>
    <w:rsid w:val="00967B96"/>
    <w:rsid w:val="00967C61"/>
    <w:rsid w:val="00967D2D"/>
    <w:rsid w:val="00967D56"/>
    <w:rsid w:val="00967DE1"/>
    <w:rsid w:val="00967F8A"/>
    <w:rsid w:val="00970273"/>
    <w:rsid w:val="00970813"/>
    <w:rsid w:val="009709E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3E4"/>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242"/>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23"/>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9C5"/>
    <w:rsid w:val="009B3C79"/>
    <w:rsid w:val="009B3CCA"/>
    <w:rsid w:val="009B3D47"/>
    <w:rsid w:val="009B4250"/>
    <w:rsid w:val="009B4253"/>
    <w:rsid w:val="009B4614"/>
    <w:rsid w:val="009B4621"/>
    <w:rsid w:val="009B4821"/>
    <w:rsid w:val="009B4863"/>
    <w:rsid w:val="009B488F"/>
    <w:rsid w:val="009B48CC"/>
    <w:rsid w:val="009B4A07"/>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1A"/>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CE1"/>
    <w:rsid w:val="009C6D63"/>
    <w:rsid w:val="009C6E93"/>
    <w:rsid w:val="009C6EDE"/>
    <w:rsid w:val="009C7298"/>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6EF"/>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4F1"/>
    <w:rsid w:val="009E762B"/>
    <w:rsid w:val="009E7789"/>
    <w:rsid w:val="009E7D2D"/>
    <w:rsid w:val="009E7E2A"/>
    <w:rsid w:val="009E7E8B"/>
    <w:rsid w:val="009E7E9B"/>
    <w:rsid w:val="009F0073"/>
    <w:rsid w:val="009F0258"/>
    <w:rsid w:val="009F02E1"/>
    <w:rsid w:val="009F0366"/>
    <w:rsid w:val="009F0446"/>
    <w:rsid w:val="009F0519"/>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E6B"/>
    <w:rsid w:val="009F1F60"/>
    <w:rsid w:val="009F2260"/>
    <w:rsid w:val="009F2273"/>
    <w:rsid w:val="009F22D4"/>
    <w:rsid w:val="009F24B3"/>
    <w:rsid w:val="009F2582"/>
    <w:rsid w:val="009F2928"/>
    <w:rsid w:val="009F2A94"/>
    <w:rsid w:val="009F2AAF"/>
    <w:rsid w:val="009F2B86"/>
    <w:rsid w:val="009F2CD0"/>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A7E"/>
    <w:rsid w:val="009F4D60"/>
    <w:rsid w:val="009F4D7C"/>
    <w:rsid w:val="009F4F05"/>
    <w:rsid w:val="009F5012"/>
    <w:rsid w:val="009F5017"/>
    <w:rsid w:val="009F50C4"/>
    <w:rsid w:val="009F5219"/>
    <w:rsid w:val="009F5330"/>
    <w:rsid w:val="009F5357"/>
    <w:rsid w:val="009F5375"/>
    <w:rsid w:val="009F550A"/>
    <w:rsid w:val="009F55BE"/>
    <w:rsid w:val="009F5606"/>
    <w:rsid w:val="009F5641"/>
    <w:rsid w:val="009F5807"/>
    <w:rsid w:val="009F5A90"/>
    <w:rsid w:val="009F5C09"/>
    <w:rsid w:val="009F5CA4"/>
    <w:rsid w:val="009F60C6"/>
    <w:rsid w:val="009F60F1"/>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98"/>
    <w:rsid w:val="00A001EA"/>
    <w:rsid w:val="00A002C2"/>
    <w:rsid w:val="00A0057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50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4C39"/>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7C6"/>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8B7"/>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6E"/>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507"/>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0D1"/>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0FC1"/>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8B7"/>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9"/>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0D7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BA2"/>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09B"/>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35B"/>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685"/>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9B7"/>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735"/>
    <w:rsid w:val="00B009FE"/>
    <w:rsid w:val="00B00D33"/>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BB1"/>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79B"/>
    <w:rsid w:val="00B209F4"/>
    <w:rsid w:val="00B20AFC"/>
    <w:rsid w:val="00B20CD7"/>
    <w:rsid w:val="00B20DC9"/>
    <w:rsid w:val="00B20E2B"/>
    <w:rsid w:val="00B20E6E"/>
    <w:rsid w:val="00B20ED2"/>
    <w:rsid w:val="00B20EE7"/>
    <w:rsid w:val="00B20F3D"/>
    <w:rsid w:val="00B21016"/>
    <w:rsid w:val="00B21423"/>
    <w:rsid w:val="00B215F9"/>
    <w:rsid w:val="00B217CD"/>
    <w:rsid w:val="00B2184A"/>
    <w:rsid w:val="00B21909"/>
    <w:rsid w:val="00B219EE"/>
    <w:rsid w:val="00B21B5F"/>
    <w:rsid w:val="00B21B67"/>
    <w:rsid w:val="00B21CA7"/>
    <w:rsid w:val="00B21EAB"/>
    <w:rsid w:val="00B21EE8"/>
    <w:rsid w:val="00B21FCF"/>
    <w:rsid w:val="00B220CD"/>
    <w:rsid w:val="00B22472"/>
    <w:rsid w:val="00B22516"/>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EB"/>
    <w:rsid w:val="00B31B47"/>
    <w:rsid w:val="00B31DAC"/>
    <w:rsid w:val="00B31E5F"/>
    <w:rsid w:val="00B32017"/>
    <w:rsid w:val="00B32242"/>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5FF2"/>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3EA"/>
    <w:rsid w:val="00B424DB"/>
    <w:rsid w:val="00B4254D"/>
    <w:rsid w:val="00B42879"/>
    <w:rsid w:val="00B42964"/>
    <w:rsid w:val="00B42A85"/>
    <w:rsid w:val="00B42BBD"/>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731"/>
    <w:rsid w:val="00B45A61"/>
    <w:rsid w:val="00B45AC0"/>
    <w:rsid w:val="00B45C4D"/>
    <w:rsid w:val="00B45E1C"/>
    <w:rsid w:val="00B45F18"/>
    <w:rsid w:val="00B45FF5"/>
    <w:rsid w:val="00B46296"/>
    <w:rsid w:val="00B46501"/>
    <w:rsid w:val="00B4659E"/>
    <w:rsid w:val="00B4660F"/>
    <w:rsid w:val="00B468D6"/>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3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DFD"/>
    <w:rsid w:val="00B63F37"/>
    <w:rsid w:val="00B63FDF"/>
    <w:rsid w:val="00B640AB"/>
    <w:rsid w:val="00B6411B"/>
    <w:rsid w:val="00B64124"/>
    <w:rsid w:val="00B64157"/>
    <w:rsid w:val="00B64213"/>
    <w:rsid w:val="00B64398"/>
    <w:rsid w:val="00B64484"/>
    <w:rsid w:val="00B644D9"/>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45A"/>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DCD"/>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C1F"/>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90"/>
    <w:rsid w:val="00B86ECC"/>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5E"/>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7FF"/>
    <w:rsid w:val="00BA283C"/>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B33"/>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B9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2A5"/>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EED"/>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94D"/>
    <w:rsid w:val="00BD3C44"/>
    <w:rsid w:val="00BD3C69"/>
    <w:rsid w:val="00BD3D7A"/>
    <w:rsid w:val="00BD3E88"/>
    <w:rsid w:val="00BD4062"/>
    <w:rsid w:val="00BD4355"/>
    <w:rsid w:val="00BD45AA"/>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E99"/>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937"/>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E8"/>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C0051F"/>
    <w:rsid w:val="00C007CA"/>
    <w:rsid w:val="00C00C28"/>
    <w:rsid w:val="00C00E52"/>
    <w:rsid w:val="00C00F1A"/>
    <w:rsid w:val="00C00F1C"/>
    <w:rsid w:val="00C010F5"/>
    <w:rsid w:val="00C0129A"/>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9DB"/>
    <w:rsid w:val="00C03ACF"/>
    <w:rsid w:val="00C03B7B"/>
    <w:rsid w:val="00C03C30"/>
    <w:rsid w:val="00C03F81"/>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3D"/>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61"/>
    <w:rsid w:val="00C16095"/>
    <w:rsid w:val="00C16202"/>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2DF"/>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1D3"/>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71"/>
    <w:rsid w:val="00C32BB7"/>
    <w:rsid w:val="00C32CCE"/>
    <w:rsid w:val="00C32CF8"/>
    <w:rsid w:val="00C32EE2"/>
    <w:rsid w:val="00C331B5"/>
    <w:rsid w:val="00C331B9"/>
    <w:rsid w:val="00C33449"/>
    <w:rsid w:val="00C3376C"/>
    <w:rsid w:val="00C337EC"/>
    <w:rsid w:val="00C338FB"/>
    <w:rsid w:val="00C33961"/>
    <w:rsid w:val="00C339DE"/>
    <w:rsid w:val="00C339F6"/>
    <w:rsid w:val="00C33AA7"/>
    <w:rsid w:val="00C33DCE"/>
    <w:rsid w:val="00C33E5C"/>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E09"/>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5FB"/>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8D4"/>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2BB"/>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86A"/>
    <w:rsid w:val="00C73A7C"/>
    <w:rsid w:val="00C73B34"/>
    <w:rsid w:val="00C73BF6"/>
    <w:rsid w:val="00C73D12"/>
    <w:rsid w:val="00C73E60"/>
    <w:rsid w:val="00C73EDA"/>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8C6"/>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A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2F17"/>
    <w:rsid w:val="00CA326D"/>
    <w:rsid w:val="00CA32E9"/>
    <w:rsid w:val="00CA3313"/>
    <w:rsid w:val="00CA35EC"/>
    <w:rsid w:val="00CA36F6"/>
    <w:rsid w:val="00CA383F"/>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4F6E"/>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C7EA4"/>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A70"/>
    <w:rsid w:val="00CD6D63"/>
    <w:rsid w:val="00CD6E0B"/>
    <w:rsid w:val="00CD6E96"/>
    <w:rsid w:val="00CD6EF0"/>
    <w:rsid w:val="00CD6FA0"/>
    <w:rsid w:val="00CD70FA"/>
    <w:rsid w:val="00CD72B0"/>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4A"/>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45"/>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87"/>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4E"/>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07F4B"/>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A60"/>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E4"/>
    <w:rsid w:val="00D443F5"/>
    <w:rsid w:val="00D44A43"/>
    <w:rsid w:val="00D44A5C"/>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A9C"/>
    <w:rsid w:val="00D52CF0"/>
    <w:rsid w:val="00D52D47"/>
    <w:rsid w:val="00D52E1D"/>
    <w:rsid w:val="00D52EBD"/>
    <w:rsid w:val="00D52FE2"/>
    <w:rsid w:val="00D530F3"/>
    <w:rsid w:val="00D53110"/>
    <w:rsid w:val="00D5322A"/>
    <w:rsid w:val="00D533E4"/>
    <w:rsid w:val="00D53685"/>
    <w:rsid w:val="00D53768"/>
    <w:rsid w:val="00D537B0"/>
    <w:rsid w:val="00D538D8"/>
    <w:rsid w:val="00D5393A"/>
    <w:rsid w:val="00D5401E"/>
    <w:rsid w:val="00D540AC"/>
    <w:rsid w:val="00D541FB"/>
    <w:rsid w:val="00D54214"/>
    <w:rsid w:val="00D54370"/>
    <w:rsid w:val="00D5438E"/>
    <w:rsid w:val="00D544A2"/>
    <w:rsid w:val="00D5471D"/>
    <w:rsid w:val="00D54C59"/>
    <w:rsid w:val="00D54CA0"/>
    <w:rsid w:val="00D54D88"/>
    <w:rsid w:val="00D54FF6"/>
    <w:rsid w:val="00D5517A"/>
    <w:rsid w:val="00D5521C"/>
    <w:rsid w:val="00D554E6"/>
    <w:rsid w:val="00D55538"/>
    <w:rsid w:val="00D55568"/>
    <w:rsid w:val="00D55723"/>
    <w:rsid w:val="00D5583F"/>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3E"/>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8F"/>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6F3"/>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381"/>
    <w:rsid w:val="00D87477"/>
    <w:rsid w:val="00D875CC"/>
    <w:rsid w:val="00D876D3"/>
    <w:rsid w:val="00D8778A"/>
    <w:rsid w:val="00D878A3"/>
    <w:rsid w:val="00D87983"/>
    <w:rsid w:val="00D87B4B"/>
    <w:rsid w:val="00D87BCE"/>
    <w:rsid w:val="00D87C5B"/>
    <w:rsid w:val="00D87D53"/>
    <w:rsid w:val="00D87DAB"/>
    <w:rsid w:val="00D87EF0"/>
    <w:rsid w:val="00D87F46"/>
    <w:rsid w:val="00D900EE"/>
    <w:rsid w:val="00D90627"/>
    <w:rsid w:val="00D906AB"/>
    <w:rsid w:val="00D91009"/>
    <w:rsid w:val="00D9120D"/>
    <w:rsid w:val="00D9126A"/>
    <w:rsid w:val="00D912DF"/>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917"/>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9D3"/>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6C9"/>
    <w:rsid w:val="00DA385E"/>
    <w:rsid w:val="00DA3A26"/>
    <w:rsid w:val="00DA3ADC"/>
    <w:rsid w:val="00DA3B43"/>
    <w:rsid w:val="00DA3D75"/>
    <w:rsid w:val="00DA3F00"/>
    <w:rsid w:val="00DA41FE"/>
    <w:rsid w:val="00DA42D1"/>
    <w:rsid w:val="00DA43CA"/>
    <w:rsid w:val="00DA4562"/>
    <w:rsid w:val="00DA492A"/>
    <w:rsid w:val="00DA49D8"/>
    <w:rsid w:val="00DA4D52"/>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7FA"/>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148"/>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B16"/>
    <w:rsid w:val="00DC0B2A"/>
    <w:rsid w:val="00DC0C9C"/>
    <w:rsid w:val="00DC0D84"/>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4F5A"/>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DFD"/>
    <w:rsid w:val="00DC6E29"/>
    <w:rsid w:val="00DC6F2A"/>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A07"/>
    <w:rsid w:val="00DD6B95"/>
    <w:rsid w:val="00DD6C70"/>
    <w:rsid w:val="00DD6DA2"/>
    <w:rsid w:val="00DD729D"/>
    <w:rsid w:val="00DD75D1"/>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18"/>
    <w:rsid w:val="00DE29FE"/>
    <w:rsid w:val="00DE2B54"/>
    <w:rsid w:val="00DE2D4B"/>
    <w:rsid w:val="00DE3072"/>
    <w:rsid w:val="00DE3357"/>
    <w:rsid w:val="00DE39E0"/>
    <w:rsid w:val="00DE3E7C"/>
    <w:rsid w:val="00DE42A0"/>
    <w:rsid w:val="00DE45BD"/>
    <w:rsid w:val="00DE464E"/>
    <w:rsid w:val="00DE4664"/>
    <w:rsid w:val="00DE4811"/>
    <w:rsid w:val="00DE491C"/>
    <w:rsid w:val="00DE4AF4"/>
    <w:rsid w:val="00DE4B0C"/>
    <w:rsid w:val="00DE5042"/>
    <w:rsid w:val="00DE566C"/>
    <w:rsid w:val="00DE577C"/>
    <w:rsid w:val="00DE578A"/>
    <w:rsid w:val="00DE5AB1"/>
    <w:rsid w:val="00DE5BA5"/>
    <w:rsid w:val="00DE5C7F"/>
    <w:rsid w:val="00DE5DC5"/>
    <w:rsid w:val="00DE5F4B"/>
    <w:rsid w:val="00DE5FDA"/>
    <w:rsid w:val="00DE6187"/>
    <w:rsid w:val="00DE61AA"/>
    <w:rsid w:val="00DE638B"/>
    <w:rsid w:val="00DE6A13"/>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0B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2D"/>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4F"/>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CCD"/>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8CE"/>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817"/>
    <w:rsid w:val="00E27956"/>
    <w:rsid w:val="00E27961"/>
    <w:rsid w:val="00E27DE4"/>
    <w:rsid w:val="00E27EED"/>
    <w:rsid w:val="00E30063"/>
    <w:rsid w:val="00E3046C"/>
    <w:rsid w:val="00E30517"/>
    <w:rsid w:val="00E3070A"/>
    <w:rsid w:val="00E3072B"/>
    <w:rsid w:val="00E308FB"/>
    <w:rsid w:val="00E3093D"/>
    <w:rsid w:val="00E3098C"/>
    <w:rsid w:val="00E30A72"/>
    <w:rsid w:val="00E30AA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B0A"/>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03"/>
    <w:rsid w:val="00E4524F"/>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17"/>
    <w:rsid w:val="00E63D7B"/>
    <w:rsid w:val="00E63DA0"/>
    <w:rsid w:val="00E64050"/>
    <w:rsid w:val="00E640C7"/>
    <w:rsid w:val="00E64327"/>
    <w:rsid w:val="00E643D0"/>
    <w:rsid w:val="00E64763"/>
    <w:rsid w:val="00E647DC"/>
    <w:rsid w:val="00E6484F"/>
    <w:rsid w:val="00E649E8"/>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580"/>
    <w:rsid w:val="00E7362A"/>
    <w:rsid w:val="00E73679"/>
    <w:rsid w:val="00E738E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0"/>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5C91"/>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87E28"/>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428"/>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002"/>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31"/>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1F"/>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AAE"/>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3F0"/>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08A"/>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B40"/>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8E2"/>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D"/>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6C3"/>
    <w:rsid w:val="00F06DDC"/>
    <w:rsid w:val="00F06F02"/>
    <w:rsid w:val="00F0740A"/>
    <w:rsid w:val="00F077E9"/>
    <w:rsid w:val="00F077FF"/>
    <w:rsid w:val="00F07834"/>
    <w:rsid w:val="00F07AD7"/>
    <w:rsid w:val="00F07B67"/>
    <w:rsid w:val="00F07CF5"/>
    <w:rsid w:val="00F07EAE"/>
    <w:rsid w:val="00F07F3F"/>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1E2"/>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57F"/>
    <w:rsid w:val="00F21758"/>
    <w:rsid w:val="00F21857"/>
    <w:rsid w:val="00F218EF"/>
    <w:rsid w:val="00F21D08"/>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0B3"/>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CD6"/>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4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3E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0"/>
    <w:rsid w:val="00F60EAF"/>
    <w:rsid w:val="00F60F71"/>
    <w:rsid w:val="00F61115"/>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04"/>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16B"/>
    <w:rsid w:val="00F6728D"/>
    <w:rsid w:val="00F672D5"/>
    <w:rsid w:val="00F672EB"/>
    <w:rsid w:val="00F673E5"/>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88"/>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444"/>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0E46"/>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4D"/>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18"/>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81F"/>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7A"/>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1DCE"/>
    <w:rsid w:val="00FD2358"/>
    <w:rsid w:val="00FD235B"/>
    <w:rsid w:val="00FD2499"/>
    <w:rsid w:val="00FD24DB"/>
    <w:rsid w:val="00FD279F"/>
    <w:rsid w:val="00FD2804"/>
    <w:rsid w:val="00FD282A"/>
    <w:rsid w:val="00FD282E"/>
    <w:rsid w:val="00FD2895"/>
    <w:rsid w:val="00FD2916"/>
    <w:rsid w:val="00FD2964"/>
    <w:rsid w:val="00FD2A71"/>
    <w:rsid w:val="00FD2BC7"/>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421"/>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3F5"/>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BF1"/>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21C"/>
    <w:rsid w:val="00FE65AD"/>
    <w:rsid w:val="00FE65DB"/>
    <w:rsid w:val="00FE65E5"/>
    <w:rsid w:val="00FE6755"/>
    <w:rsid w:val="00FE676E"/>
    <w:rsid w:val="00FE68C4"/>
    <w:rsid w:val="00FE6994"/>
    <w:rsid w:val="00FE69BC"/>
    <w:rsid w:val="00FE6DEC"/>
    <w:rsid w:val="00FE6E86"/>
    <w:rsid w:val="00FE6F99"/>
    <w:rsid w:val="00FE732A"/>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9F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A7"/>
    <w:rsid w:val="00FF6AC3"/>
    <w:rsid w:val="00FF6CF6"/>
    <w:rsid w:val="00FF70CB"/>
    <w:rsid w:val="00FF70CF"/>
    <w:rsid w:val="00FF72A3"/>
    <w:rsid w:val="00FF74BE"/>
    <w:rsid w:val="00FF7618"/>
    <w:rsid w:val="00FF78DB"/>
    <w:rsid w:val="00FF7A36"/>
    <w:rsid w:val="00FF7BE7"/>
    <w:rsid w:val="00FF7BF9"/>
    <w:rsid w:val="00FF7E5F"/>
    <w:rsid w:val="030CA008"/>
    <w:rsid w:val="08962A0C"/>
    <w:rsid w:val="0E2BE4CE"/>
    <w:rsid w:val="121E3B94"/>
    <w:rsid w:val="138328B3"/>
    <w:rsid w:val="202559A9"/>
    <w:rsid w:val="22D465A6"/>
    <w:rsid w:val="682B61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425D7483-B94D-4C68-BA83-E5431616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9821E36A-3429-4313-A7CC-4FEBF5F0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1211</TotalTime>
  <Pages>3</Pages>
  <Words>1303</Words>
  <Characters>7431</Characters>
  <Application>Microsoft Office Word</Application>
  <DocSecurity>0</DocSecurity>
  <Lines>61</Lines>
  <Paragraphs>17</Paragraphs>
  <ScaleCrop>false</ScaleCrop>
  <Company>Qualcomm Inc.</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1856</cp:revision>
  <cp:lastPrinted>2020-02-15T00:06:00Z</cp:lastPrinted>
  <dcterms:created xsi:type="dcterms:W3CDTF">2024-07-29T09:06:00Z</dcterms:created>
  <dcterms:modified xsi:type="dcterms:W3CDTF">2025-10-01T17:13:00Z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